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1E" w:rsidRDefault="009B4D35" w:rsidP="009B4D35">
      <w:pPr>
        <w:spacing w:after="0" w:line="240" w:lineRule="auto"/>
        <w:rPr>
          <w:sz w:val="88"/>
          <w:szCs w:val="88"/>
        </w:rPr>
      </w:pPr>
      <w:r w:rsidRPr="005B73A7">
        <w:rPr>
          <w:noProof/>
          <w:sz w:val="88"/>
          <w:szCs w:val="88"/>
        </w:rPr>
        <w:drawing>
          <wp:anchor distT="0" distB="0" distL="114300" distR="114300" simplePos="0" relativeHeight="251659264" behindDoc="1" locked="0" layoutInCell="1" allowOverlap="1" wp14:anchorId="0DB49555" wp14:editId="63D18B0F">
            <wp:simplePos x="0" y="0"/>
            <wp:positionH relativeFrom="column">
              <wp:posOffset>-30480</wp:posOffset>
            </wp:positionH>
            <wp:positionV relativeFrom="paragraph">
              <wp:posOffset>-285750</wp:posOffset>
            </wp:positionV>
            <wp:extent cx="1410335" cy="1294765"/>
            <wp:effectExtent l="0" t="0" r="0" b="635"/>
            <wp:wrapTight wrapText="bothSides">
              <wp:wrapPolygon edited="0">
                <wp:start x="9920" y="2542"/>
                <wp:lineTo x="6419" y="8263"/>
                <wp:lineTo x="5835" y="8581"/>
                <wp:lineTo x="0" y="17797"/>
                <wp:lineTo x="0" y="19704"/>
                <wp:lineTo x="8169" y="21293"/>
                <wp:lineTo x="13713" y="21293"/>
                <wp:lineTo x="14880" y="21293"/>
                <wp:lineTo x="15172" y="21293"/>
                <wp:lineTo x="18089" y="18433"/>
                <wp:lineTo x="19256" y="18433"/>
                <wp:lineTo x="21007" y="15255"/>
                <wp:lineTo x="21007" y="13348"/>
                <wp:lineTo x="17506" y="8263"/>
                <wp:lineTo x="11670" y="2542"/>
                <wp:lineTo x="9920" y="2542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294765"/>
                    </a:xfrm>
                    <a:prstGeom prst="rect">
                      <a:avLst/>
                    </a:prstGeom>
                    <a:noFill/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48C">
        <w:rPr>
          <w:sz w:val="88"/>
          <w:szCs w:val="88"/>
        </w:rPr>
        <w:t>Friendship</w:t>
      </w:r>
      <w:r w:rsidR="005B73A7" w:rsidRPr="005B73A7">
        <w:rPr>
          <w:sz w:val="88"/>
          <w:szCs w:val="88"/>
        </w:rPr>
        <w:t xml:space="preserve"> &amp; </w:t>
      </w:r>
    </w:p>
    <w:p w:rsidR="00B03E85" w:rsidRPr="005B73A7" w:rsidRDefault="0087048C" w:rsidP="009B4D35">
      <w:pPr>
        <w:spacing w:after="0" w:line="240" w:lineRule="auto"/>
        <w:rPr>
          <w:sz w:val="88"/>
          <w:szCs w:val="88"/>
        </w:rPr>
      </w:pPr>
      <w:r>
        <w:rPr>
          <w:sz w:val="88"/>
          <w:szCs w:val="88"/>
        </w:rPr>
        <w:t>Problem Solving</w:t>
      </w:r>
    </w:p>
    <w:p w:rsidR="00726E01" w:rsidRDefault="00210EA5" w:rsidP="00B03E85">
      <w:pPr>
        <w:spacing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Implementation Guide Checklist</w:t>
      </w:r>
    </w:p>
    <w:p w:rsidR="004B0A80" w:rsidRDefault="004B0A80" w:rsidP="004B0A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ab/>
        <w:t>Date:___________________</w:t>
      </w:r>
    </w:p>
    <w:p w:rsidR="004B0A80" w:rsidRDefault="004B0A80" w:rsidP="004B0A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Program Name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:rsidR="004B0A80" w:rsidRDefault="004B0A80" w:rsidP="004B0A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Early Childhood Positive Behavior Supports for Family Child Care (EC-PBIS FCC) is based on the pyramid model of best practices for encouraging social emotional competence in </w:t>
      </w:r>
      <w:r w:rsidR="00F20A92">
        <w:rPr>
          <w:sz w:val="24"/>
          <w:szCs w:val="24"/>
        </w:rPr>
        <w:t xml:space="preserve">young children. In programs that have implemented pyramid model practices children have significantly increased social skills and decreased challenging behavior. </w:t>
      </w:r>
    </w:p>
    <w:p w:rsidR="008A5CAC" w:rsidRPr="004B0A80" w:rsidRDefault="008A5CAC" w:rsidP="004B0A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checklist encourages reflection on pyramid model practices used in your program.  Once you have completed the checklist you are encouraged to call your consultant to set up a time to discuss how to use this information and what supports are available to you.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2"/>
        <w:gridCol w:w="3433"/>
        <w:gridCol w:w="3431"/>
      </w:tblGrid>
      <w:tr w:rsidR="00B03E85" w:rsidTr="001674F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B03E85" w:rsidRPr="0087048C" w:rsidRDefault="0087048C" w:rsidP="0087048C">
            <w:pPr>
              <w:pStyle w:val="ListParagraph"/>
              <w:numPr>
                <w:ilvl w:val="0"/>
                <w:numId w:val="4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Friendship Skills</w:t>
            </w:r>
          </w:p>
        </w:tc>
      </w:tr>
      <w:tr w:rsidR="00B03E85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B03E85" w:rsidRPr="00B03E85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Are opportunities for peer interaction embedded in daily routines and activities? (e.g. children have enough free play time where they can engage in play together)</w:t>
            </w:r>
          </w:p>
        </w:tc>
      </w:tr>
      <w:tr w:rsidR="00B03E85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Pr="0073037C" w:rsidRDefault="000D6451" w:rsidP="0073037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Pr="0073037C" w:rsidRDefault="000D6451" w:rsidP="0073037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Default="000D6451" w:rsidP="0073037C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Frequently</w:t>
            </w:r>
          </w:p>
          <w:p w:rsidR="0005382B" w:rsidRPr="0073037C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D6451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D6451" w:rsidRPr="000D6451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use positive descriptive comments to acknowledge children who are working together, helping each other or engaging in other friendship behaviors?</w:t>
            </w:r>
          </w:p>
        </w:tc>
      </w:tr>
      <w:tr w:rsidR="00B03E85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Pr="0073037C" w:rsidRDefault="000D6451" w:rsidP="0073037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Pr="0073037C" w:rsidRDefault="000D6451" w:rsidP="0073037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3E85" w:rsidRDefault="000D6451" w:rsidP="0073037C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Frequently</w:t>
            </w:r>
          </w:p>
          <w:p w:rsidR="0005382B" w:rsidRPr="0073037C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D6451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D6451" w:rsidRPr="000D6451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t xml:space="preserve">Do you intentionally teach friendship skills such as: sharing, taking turns, being helpful, </w:t>
            </w:r>
            <w:proofErr w:type="spellStart"/>
            <w:r w:rsidRPr="00DD5ECE">
              <w:t>etc</w:t>
            </w:r>
            <w:proofErr w:type="spellEnd"/>
            <w:r w:rsidRPr="00DD5ECE">
              <w:t>?</w:t>
            </w:r>
          </w:p>
        </w:tc>
      </w:tr>
      <w:tr w:rsidR="000D6451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73037C" w:rsidRDefault="000D6451" w:rsidP="0073037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73037C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0D6451" w:rsidRDefault="000D6451" w:rsidP="0073037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6451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Default="000D6451" w:rsidP="0073037C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0D6451">
              <w:rPr>
                <w:sz w:val="24"/>
                <w:szCs w:val="24"/>
              </w:rPr>
              <w:t>Frequently</w:t>
            </w:r>
          </w:p>
          <w:p w:rsidR="0005382B" w:rsidRPr="000D6451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A87EB6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87EB6" w:rsidRPr="00A87EB6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use a variety of strategies to teach friendship skills (role playing, discussion, visual prompts, modeling, acknowledgement/encouraging)?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73037C" w:rsidRDefault="00A87EB6" w:rsidP="00A87EB6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A87E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87EB6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A87E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A87EB6">
              <w:rPr>
                <w:sz w:val="24"/>
                <w:szCs w:val="24"/>
              </w:rPr>
              <w:t>Frequently</w:t>
            </w: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individualize how you teach children to initiate and respond to their peers?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A87EB6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A87E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A87EB6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Pr="00A87EB6" w:rsidRDefault="002975BD" w:rsidP="002975BD">
            <w:pPr>
              <w:pStyle w:val="ListParagraph"/>
              <w:rPr>
                <w:sz w:val="24"/>
                <w:szCs w:val="24"/>
              </w:rPr>
            </w:pP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encourage children to play together?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A87EB6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Rarely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Pr="00A87EB6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</w:tbl>
    <w:p w:rsidR="002151B1" w:rsidRDefault="002151B1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32"/>
        <w:gridCol w:w="3433"/>
        <w:gridCol w:w="3431"/>
      </w:tblGrid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lastRenderedPageBreak/>
              <w:t>Do you prepare the environment to encourage interactions (e.g. toys that require 2 or more children, interest areas that have space for a few children at a time)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Rarely 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Pr="00A87EB6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 xml:space="preserve">Do you structure activities to encourage interactions including peer partners/buddies?  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provide individualized assistance to help children initiate or maintain interactions with their peers?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Pr="00A87EB6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sometimes refer children to each other instead of adults for assistance?</w:t>
            </w:r>
          </w:p>
        </w:tc>
      </w:tr>
      <w:tr w:rsidR="00A87EB6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P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EB6" w:rsidRDefault="00A87EB6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Pr="00A87EB6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When developmentally appropriate do you support children in reflecting on interactions with their peers, having the children doing most of the talking?</w:t>
            </w:r>
          </w:p>
        </w:tc>
      </w:tr>
      <w:tr w:rsidR="00FD50D7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FD50D7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FD50D7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FD50D7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  <w:tr w:rsidR="00FD50D7" w:rsidTr="002975BD"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50D7" w:rsidRPr="00FD50D7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model friendship skills in interactions with children or other adults?</w:t>
            </w:r>
          </w:p>
        </w:tc>
      </w:tr>
      <w:tr w:rsidR="00FD50D7" w:rsidTr="002975BD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FD50D7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FD50D7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D7" w:rsidRDefault="002975BD" w:rsidP="00FD50D7">
            <w:pPr>
              <w:pStyle w:val="ListParagraph"/>
              <w:numPr>
                <w:ilvl w:val="0"/>
                <w:numId w:val="3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Frequently</w:t>
            </w:r>
          </w:p>
          <w:p w:rsidR="002975BD" w:rsidRDefault="002975BD" w:rsidP="002975BD">
            <w:pPr>
              <w:pStyle w:val="ListParagraph"/>
              <w:ind w:left="1140"/>
              <w:rPr>
                <w:sz w:val="24"/>
                <w:szCs w:val="24"/>
              </w:rPr>
            </w:pPr>
          </w:p>
        </w:tc>
      </w:tr>
      <w:tr w:rsidR="000D6451" w:rsidTr="001674F0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548DD4" w:themeFill="text2" w:themeFillTint="99"/>
          </w:tcPr>
          <w:p w:rsidR="000D6451" w:rsidRPr="00DD5ECE" w:rsidRDefault="00DD5ECE" w:rsidP="00DD5ECE">
            <w:pPr>
              <w:pStyle w:val="ListParagraph"/>
              <w:numPr>
                <w:ilvl w:val="0"/>
                <w:numId w:val="4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Problem Solving</w:t>
            </w:r>
            <w:r w:rsidR="00A42E1E" w:rsidRPr="00DD5E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0D6451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0D6451" w:rsidRPr="002975BD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systematically teach problem-solving steps using visuals?</w:t>
            </w:r>
          </w:p>
        </w:tc>
      </w:tr>
      <w:tr w:rsidR="000D6451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0D6451" w:rsidP="00E261E3">
            <w:pPr>
              <w:pStyle w:val="ListParagraph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0D6451" w:rsidP="00E261E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Default="000D6451" w:rsidP="00E261E3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Frequently</w:t>
            </w:r>
          </w:p>
          <w:p w:rsidR="0005382B" w:rsidRPr="00E261E3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3037C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73037C" w:rsidRPr="00B6208D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provide visual cues and tools for the children to use in learning to problem-solve? (the “Solutions Kit”, Tucker Turtle story, other scripted stories)</w:t>
            </w:r>
          </w:p>
        </w:tc>
      </w:tr>
      <w:tr w:rsidR="000D6451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73037C" w:rsidP="00E261E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73037C" w:rsidP="00E261E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Default="0073037C" w:rsidP="00E261E3">
            <w:pPr>
              <w:pStyle w:val="ListParagraph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Frequently</w:t>
            </w:r>
          </w:p>
          <w:p w:rsidR="0005382B" w:rsidRPr="00E261E3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73037C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73037C" w:rsidRPr="0073037C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individualize instruction on problems solving based on children’s developmental level and individual needs?</w:t>
            </w:r>
          </w:p>
        </w:tc>
      </w:tr>
      <w:tr w:rsidR="000D6451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73037C" w:rsidP="00E261E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73037C" w:rsidP="00E261E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Default="0073037C" w:rsidP="00E261E3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Frequently</w:t>
            </w:r>
          </w:p>
          <w:p w:rsidR="0005382B" w:rsidRPr="00E261E3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  <w:tr w:rsidR="00E261E3" w:rsidTr="001674F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</w:tcPr>
          <w:p w:rsidR="00E261E3" w:rsidRPr="00E261E3" w:rsidRDefault="00DD5ECE" w:rsidP="008A5CAC">
            <w:pPr>
              <w:pStyle w:val="ListParagraph"/>
              <w:numPr>
                <w:ilvl w:val="0"/>
                <w:numId w:val="43"/>
              </w:numPr>
              <w:rPr>
                <w:sz w:val="24"/>
                <w:szCs w:val="24"/>
              </w:rPr>
            </w:pPr>
            <w:r w:rsidRPr="00DD5ECE">
              <w:rPr>
                <w:sz w:val="24"/>
                <w:szCs w:val="24"/>
              </w:rPr>
              <w:t>Do you use problem solving in interactions with children and model problem solving steps?</w:t>
            </w:r>
          </w:p>
        </w:tc>
      </w:tr>
      <w:tr w:rsidR="000D6451" w:rsidTr="00A87EB6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E261E3" w:rsidP="00E261E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Rarely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Pr="00E261E3" w:rsidRDefault="00E261E3" w:rsidP="00E261E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Sometimes</w:t>
            </w:r>
          </w:p>
        </w:tc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1" w:rsidRDefault="00E261E3" w:rsidP="00E261E3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E261E3">
              <w:rPr>
                <w:sz w:val="24"/>
                <w:szCs w:val="24"/>
              </w:rPr>
              <w:t>Frequently</w:t>
            </w:r>
          </w:p>
          <w:p w:rsidR="0005382B" w:rsidRPr="00E261E3" w:rsidRDefault="0005382B" w:rsidP="0005382B">
            <w:pPr>
              <w:pStyle w:val="ListParagraph"/>
              <w:rPr>
                <w:sz w:val="24"/>
                <w:szCs w:val="24"/>
              </w:rPr>
            </w:pPr>
          </w:p>
        </w:tc>
      </w:tr>
    </w:tbl>
    <w:p w:rsidR="00B03E85" w:rsidRDefault="00B03E85" w:rsidP="00B03E85">
      <w:pPr>
        <w:spacing w:line="240" w:lineRule="auto"/>
        <w:rPr>
          <w:sz w:val="24"/>
          <w:szCs w:val="24"/>
        </w:rPr>
      </w:pPr>
    </w:p>
    <w:p w:rsidR="008A5CAC" w:rsidRDefault="008A5CAC" w:rsidP="008A5CA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 Steps:</w:t>
      </w:r>
    </w:p>
    <w:p w:rsidR="008A5CAC" w:rsidRDefault="008A5CAC" w:rsidP="008A5CAC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Make a list of the top 2 or 3 items you would like to work on</w:t>
      </w:r>
    </w:p>
    <w:p w:rsidR="008A5CAC" w:rsidRPr="00F4199A" w:rsidRDefault="008A5CAC" w:rsidP="008A5CAC">
      <w:pPr>
        <w:pStyle w:val="ListParagraph"/>
        <w:numPr>
          <w:ilvl w:val="0"/>
          <w:numId w:val="4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Call your consultant</w:t>
      </w:r>
    </w:p>
    <w:p w:rsidR="008A5CAC" w:rsidRPr="00B03E85" w:rsidRDefault="008A5CAC" w:rsidP="00B03E85">
      <w:pPr>
        <w:spacing w:line="240" w:lineRule="auto"/>
        <w:rPr>
          <w:sz w:val="24"/>
          <w:szCs w:val="24"/>
        </w:rPr>
      </w:pPr>
    </w:p>
    <w:sectPr w:rsidR="008A5CAC" w:rsidRPr="00B03E85" w:rsidSect="001674F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C42" w:rsidRDefault="00F25C42" w:rsidP="009E4540">
      <w:pPr>
        <w:spacing w:after="0" w:line="240" w:lineRule="auto"/>
      </w:pPr>
      <w:r>
        <w:separator/>
      </w:r>
    </w:p>
  </w:endnote>
  <w:endnote w:type="continuationSeparator" w:id="0">
    <w:p w:rsidR="00F25C42" w:rsidRDefault="00F25C42" w:rsidP="009E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Footer"/>
    </w:pPr>
    <w:r>
      <w:ptab w:relativeTo="margin" w:alignment="center" w:leader="none"/>
    </w:r>
    <w:r>
      <w:ptab w:relativeTo="margin" w:alignment="right" w:leader="none"/>
    </w:r>
    <w:r>
      <w:t>Updated 4/17/18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C42" w:rsidRDefault="00F25C42" w:rsidP="009E4540">
      <w:pPr>
        <w:spacing w:after="0" w:line="240" w:lineRule="auto"/>
      </w:pPr>
      <w:r>
        <w:separator/>
      </w:r>
    </w:p>
  </w:footnote>
  <w:footnote w:type="continuationSeparator" w:id="0">
    <w:p w:rsidR="00F25C42" w:rsidRDefault="00F25C42" w:rsidP="009E4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540" w:rsidRDefault="009E4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0284"/>
    <w:multiLevelType w:val="hybridMultilevel"/>
    <w:tmpl w:val="84F08228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A0230"/>
    <w:multiLevelType w:val="hybridMultilevel"/>
    <w:tmpl w:val="FF3E7DCA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83C73"/>
    <w:multiLevelType w:val="hybridMultilevel"/>
    <w:tmpl w:val="CB58A67C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51C8D"/>
    <w:multiLevelType w:val="hybridMultilevel"/>
    <w:tmpl w:val="095A36F8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9459F"/>
    <w:multiLevelType w:val="multilevel"/>
    <w:tmpl w:val="78360E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2660A3"/>
    <w:multiLevelType w:val="hybridMultilevel"/>
    <w:tmpl w:val="CEC4B77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D7A29"/>
    <w:multiLevelType w:val="hybridMultilevel"/>
    <w:tmpl w:val="6FA0A516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E38F9"/>
    <w:multiLevelType w:val="hybridMultilevel"/>
    <w:tmpl w:val="EDA44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022FDB"/>
    <w:multiLevelType w:val="hybridMultilevel"/>
    <w:tmpl w:val="70B664F8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C1CB2"/>
    <w:multiLevelType w:val="hybridMultilevel"/>
    <w:tmpl w:val="3132D75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22EDE"/>
    <w:multiLevelType w:val="hybridMultilevel"/>
    <w:tmpl w:val="0C5A1C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C7E09"/>
    <w:multiLevelType w:val="hybridMultilevel"/>
    <w:tmpl w:val="61FEDE8C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851AC"/>
    <w:multiLevelType w:val="hybridMultilevel"/>
    <w:tmpl w:val="F38619FE"/>
    <w:lvl w:ilvl="0" w:tplc="0409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8338D6"/>
    <w:multiLevelType w:val="hybridMultilevel"/>
    <w:tmpl w:val="19902DB4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035CE"/>
    <w:multiLevelType w:val="hybridMultilevel"/>
    <w:tmpl w:val="BEA41EE4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32AE7"/>
    <w:multiLevelType w:val="multilevel"/>
    <w:tmpl w:val="78360E3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B5572EA"/>
    <w:multiLevelType w:val="hybridMultilevel"/>
    <w:tmpl w:val="14C63C5E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53014"/>
    <w:multiLevelType w:val="hybridMultilevel"/>
    <w:tmpl w:val="19D0AAC0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C281A"/>
    <w:multiLevelType w:val="hybridMultilevel"/>
    <w:tmpl w:val="C4EAB85C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312BAD"/>
    <w:multiLevelType w:val="hybridMultilevel"/>
    <w:tmpl w:val="FA8C81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B1702"/>
    <w:multiLevelType w:val="hybridMultilevel"/>
    <w:tmpl w:val="FA5E87AA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439BF"/>
    <w:multiLevelType w:val="hybridMultilevel"/>
    <w:tmpl w:val="78360E36"/>
    <w:lvl w:ilvl="0" w:tplc="4992E8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4CE37605"/>
    <w:multiLevelType w:val="hybridMultilevel"/>
    <w:tmpl w:val="7DBAEB0C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2918A3"/>
    <w:multiLevelType w:val="hybridMultilevel"/>
    <w:tmpl w:val="57A013B8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753293"/>
    <w:multiLevelType w:val="hybridMultilevel"/>
    <w:tmpl w:val="6A721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5123"/>
    <w:multiLevelType w:val="hybridMultilevel"/>
    <w:tmpl w:val="B066A7B8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F51C33"/>
    <w:multiLevelType w:val="hybridMultilevel"/>
    <w:tmpl w:val="F3CEACF0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2939DB"/>
    <w:multiLevelType w:val="hybridMultilevel"/>
    <w:tmpl w:val="90F6B2F8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732EDA"/>
    <w:multiLevelType w:val="hybridMultilevel"/>
    <w:tmpl w:val="BB94D0AC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F45E0"/>
    <w:multiLevelType w:val="hybridMultilevel"/>
    <w:tmpl w:val="73620E42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264DD"/>
    <w:multiLevelType w:val="hybridMultilevel"/>
    <w:tmpl w:val="A6F24196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021CC"/>
    <w:multiLevelType w:val="hybridMultilevel"/>
    <w:tmpl w:val="3774BE06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D263C7"/>
    <w:multiLevelType w:val="hybridMultilevel"/>
    <w:tmpl w:val="0E74F65A"/>
    <w:lvl w:ilvl="0" w:tplc="6B8EA726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68EA20C6"/>
    <w:multiLevelType w:val="hybridMultilevel"/>
    <w:tmpl w:val="F3CED620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8849B1"/>
    <w:multiLevelType w:val="hybridMultilevel"/>
    <w:tmpl w:val="78643760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E3435E"/>
    <w:multiLevelType w:val="hybridMultilevel"/>
    <w:tmpl w:val="87846540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E827C2"/>
    <w:multiLevelType w:val="hybridMultilevel"/>
    <w:tmpl w:val="188649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A0869"/>
    <w:multiLevelType w:val="hybridMultilevel"/>
    <w:tmpl w:val="F86C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4714B"/>
    <w:multiLevelType w:val="hybridMultilevel"/>
    <w:tmpl w:val="6EA8BB6A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4868B1"/>
    <w:multiLevelType w:val="hybridMultilevel"/>
    <w:tmpl w:val="2F78729E"/>
    <w:lvl w:ilvl="0" w:tplc="04090015">
      <w:start w:val="1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552A49"/>
    <w:multiLevelType w:val="hybridMultilevel"/>
    <w:tmpl w:val="BC36E914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7F53B8"/>
    <w:multiLevelType w:val="hybridMultilevel"/>
    <w:tmpl w:val="F5545D1C"/>
    <w:lvl w:ilvl="0" w:tplc="F374339A">
      <w:start w:val="1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1D6420"/>
    <w:multiLevelType w:val="hybridMultilevel"/>
    <w:tmpl w:val="6D586806"/>
    <w:lvl w:ilvl="0" w:tplc="6B8EA7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6"/>
  </w:num>
  <w:num w:numId="3">
    <w:abstractNumId w:val="19"/>
  </w:num>
  <w:num w:numId="4">
    <w:abstractNumId w:val="10"/>
  </w:num>
  <w:num w:numId="5">
    <w:abstractNumId w:val="37"/>
  </w:num>
  <w:num w:numId="6">
    <w:abstractNumId w:val="21"/>
  </w:num>
  <w:num w:numId="7">
    <w:abstractNumId w:val="34"/>
  </w:num>
  <w:num w:numId="8">
    <w:abstractNumId w:val="17"/>
  </w:num>
  <w:num w:numId="9">
    <w:abstractNumId w:val="0"/>
  </w:num>
  <w:num w:numId="10">
    <w:abstractNumId w:val="26"/>
  </w:num>
  <w:num w:numId="11">
    <w:abstractNumId w:val="25"/>
  </w:num>
  <w:num w:numId="12">
    <w:abstractNumId w:val="29"/>
  </w:num>
  <w:num w:numId="13">
    <w:abstractNumId w:val="1"/>
  </w:num>
  <w:num w:numId="14">
    <w:abstractNumId w:val="11"/>
  </w:num>
  <w:num w:numId="15">
    <w:abstractNumId w:val="27"/>
  </w:num>
  <w:num w:numId="16">
    <w:abstractNumId w:val="42"/>
  </w:num>
  <w:num w:numId="17">
    <w:abstractNumId w:val="23"/>
  </w:num>
  <w:num w:numId="18">
    <w:abstractNumId w:val="6"/>
  </w:num>
  <w:num w:numId="19">
    <w:abstractNumId w:val="30"/>
  </w:num>
  <w:num w:numId="20">
    <w:abstractNumId w:val="13"/>
  </w:num>
  <w:num w:numId="21">
    <w:abstractNumId w:val="20"/>
  </w:num>
  <w:num w:numId="22">
    <w:abstractNumId w:val="22"/>
  </w:num>
  <w:num w:numId="23">
    <w:abstractNumId w:val="38"/>
  </w:num>
  <w:num w:numId="24">
    <w:abstractNumId w:val="31"/>
  </w:num>
  <w:num w:numId="25">
    <w:abstractNumId w:val="33"/>
  </w:num>
  <w:num w:numId="26">
    <w:abstractNumId w:val="16"/>
  </w:num>
  <w:num w:numId="27">
    <w:abstractNumId w:val="40"/>
  </w:num>
  <w:num w:numId="28">
    <w:abstractNumId w:val="35"/>
  </w:num>
  <w:num w:numId="29">
    <w:abstractNumId w:val="18"/>
  </w:num>
  <w:num w:numId="30">
    <w:abstractNumId w:val="14"/>
  </w:num>
  <w:num w:numId="31">
    <w:abstractNumId w:val="2"/>
  </w:num>
  <w:num w:numId="32">
    <w:abstractNumId w:val="3"/>
  </w:num>
  <w:num w:numId="33">
    <w:abstractNumId w:val="5"/>
  </w:num>
  <w:num w:numId="34">
    <w:abstractNumId w:val="8"/>
  </w:num>
  <w:num w:numId="35">
    <w:abstractNumId w:val="32"/>
  </w:num>
  <w:num w:numId="36">
    <w:abstractNumId w:val="28"/>
  </w:num>
  <w:num w:numId="37">
    <w:abstractNumId w:val="15"/>
  </w:num>
  <w:num w:numId="38">
    <w:abstractNumId w:val="4"/>
  </w:num>
  <w:num w:numId="39">
    <w:abstractNumId w:val="9"/>
  </w:num>
  <w:num w:numId="40">
    <w:abstractNumId w:val="39"/>
  </w:num>
  <w:num w:numId="41">
    <w:abstractNumId w:val="12"/>
  </w:num>
  <w:num w:numId="42">
    <w:abstractNumId w:val="7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85"/>
    <w:rsid w:val="00036559"/>
    <w:rsid w:val="0005382B"/>
    <w:rsid w:val="000D6451"/>
    <w:rsid w:val="000F34E2"/>
    <w:rsid w:val="00130DEA"/>
    <w:rsid w:val="001674F0"/>
    <w:rsid w:val="001E4972"/>
    <w:rsid w:val="00210EA5"/>
    <w:rsid w:val="002151B1"/>
    <w:rsid w:val="002975BD"/>
    <w:rsid w:val="004B0A80"/>
    <w:rsid w:val="005A35EE"/>
    <w:rsid w:val="005B73A7"/>
    <w:rsid w:val="005E671B"/>
    <w:rsid w:val="00613A9A"/>
    <w:rsid w:val="00694F5E"/>
    <w:rsid w:val="00726E01"/>
    <w:rsid w:val="0073037C"/>
    <w:rsid w:val="0087048C"/>
    <w:rsid w:val="008A5CAC"/>
    <w:rsid w:val="00936B48"/>
    <w:rsid w:val="009A6F53"/>
    <w:rsid w:val="009B4D35"/>
    <w:rsid w:val="009E4540"/>
    <w:rsid w:val="00A42E1E"/>
    <w:rsid w:val="00A87EB6"/>
    <w:rsid w:val="00B03E85"/>
    <w:rsid w:val="00B6208D"/>
    <w:rsid w:val="00DB0E41"/>
    <w:rsid w:val="00DD5ECE"/>
    <w:rsid w:val="00DE2EE5"/>
    <w:rsid w:val="00E24146"/>
    <w:rsid w:val="00E261E3"/>
    <w:rsid w:val="00F20A92"/>
    <w:rsid w:val="00F25C42"/>
    <w:rsid w:val="00FD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85"/>
    <w:pPr>
      <w:ind w:left="720"/>
      <w:contextualSpacing/>
    </w:pPr>
  </w:style>
  <w:style w:type="table" w:styleId="TableGrid">
    <w:name w:val="Table Grid"/>
    <w:basedOn w:val="TableNormal"/>
    <w:uiPriority w:val="59"/>
    <w:rsid w:val="00B0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40"/>
  </w:style>
  <w:style w:type="paragraph" w:styleId="Footer">
    <w:name w:val="footer"/>
    <w:basedOn w:val="Normal"/>
    <w:link w:val="FooterChar"/>
    <w:uiPriority w:val="99"/>
    <w:unhideWhenUsed/>
    <w:rsid w:val="009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40"/>
  </w:style>
  <w:style w:type="paragraph" w:styleId="BalloonText">
    <w:name w:val="Balloon Text"/>
    <w:basedOn w:val="Normal"/>
    <w:link w:val="BalloonTextChar"/>
    <w:uiPriority w:val="99"/>
    <w:semiHidden/>
    <w:unhideWhenUsed/>
    <w:rsid w:val="009E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E85"/>
    <w:pPr>
      <w:ind w:left="720"/>
      <w:contextualSpacing/>
    </w:pPr>
  </w:style>
  <w:style w:type="table" w:styleId="TableGrid">
    <w:name w:val="Table Grid"/>
    <w:basedOn w:val="TableNormal"/>
    <w:uiPriority w:val="59"/>
    <w:rsid w:val="00B03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540"/>
  </w:style>
  <w:style w:type="paragraph" w:styleId="Footer">
    <w:name w:val="footer"/>
    <w:basedOn w:val="Normal"/>
    <w:link w:val="FooterChar"/>
    <w:uiPriority w:val="99"/>
    <w:unhideWhenUsed/>
    <w:rsid w:val="009E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540"/>
  </w:style>
  <w:style w:type="paragraph" w:styleId="BalloonText">
    <w:name w:val="Balloon Text"/>
    <w:basedOn w:val="Normal"/>
    <w:link w:val="BalloonTextChar"/>
    <w:uiPriority w:val="99"/>
    <w:semiHidden/>
    <w:unhideWhenUsed/>
    <w:rsid w:val="009E4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D4AE-48D0-48DE-A5F1-628CC06D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 - DHS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Haaften, Wendy E.</dc:creator>
  <cp:lastModifiedBy>Van Haaften, Wendy E.</cp:lastModifiedBy>
  <cp:revision>8</cp:revision>
  <cp:lastPrinted>2017-04-17T22:11:00Z</cp:lastPrinted>
  <dcterms:created xsi:type="dcterms:W3CDTF">2017-03-31T21:26:00Z</dcterms:created>
  <dcterms:modified xsi:type="dcterms:W3CDTF">2017-04-28T18:08:00Z</dcterms:modified>
</cp:coreProperties>
</file>