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977" w:rsidRPr="00FC6977" w:rsidRDefault="00FC6977" w:rsidP="00FC6977">
      <w:pPr>
        <w:rPr>
          <w:rFonts w:ascii="Myriad Pro" w:hAnsi="Myriad Pro" w:cs="Arial"/>
          <w:b/>
        </w:rPr>
      </w:pPr>
      <w:r w:rsidRPr="00FC6977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6F57F12" wp14:editId="0318AD95">
            <wp:simplePos x="0" y="0"/>
            <wp:positionH relativeFrom="column">
              <wp:posOffset>7620</wp:posOffset>
            </wp:positionH>
            <wp:positionV relativeFrom="paragraph">
              <wp:posOffset>-59055</wp:posOffset>
            </wp:positionV>
            <wp:extent cx="749300" cy="501650"/>
            <wp:effectExtent l="0" t="0" r="12700" b="6350"/>
            <wp:wrapTight wrapText="bothSides">
              <wp:wrapPolygon edited="0">
                <wp:start x="0" y="0"/>
                <wp:lineTo x="0" y="20780"/>
                <wp:lineTo x="21234" y="20780"/>
                <wp:lineTo x="21234" y="0"/>
                <wp:lineTo x="0" y="0"/>
              </wp:wrapPolygon>
            </wp:wrapTight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977">
        <w:rPr>
          <w:rFonts w:ascii="Myriad Pro" w:hAnsi="Myriad Pro" w:cs="Arial"/>
          <w:b/>
        </w:rPr>
        <w:t>NH Preschool Technical Assistance Network</w:t>
      </w:r>
    </w:p>
    <w:p w:rsidR="00FC6977" w:rsidRPr="00FC6977" w:rsidRDefault="00D4118B" w:rsidP="00FC6977">
      <w:pPr>
        <w:rPr>
          <w:rFonts w:ascii="Myriad Pro" w:hAnsi="Myriad Pro" w:cs="Arial"/>
        </w:rPr>
      </w:pPr>
      <w:r>
        <w:rPr>
          <w:rFonts w:ascii="Myriad Pro" w:hAnsi="Myriad Pro" w:cs="Arial"/>
        </w:rPr>
        <w:t>SERESC, 165 South River Road</w:t>
      </w:r>
      <w:r w:rsidR="00FC6977" w:rsidRPr="00FC6977">
        <w:rPr>
          <w:rFonts w:ascii="Myriad Pro" w:hAnsi="Myriad Pro" w:cs="Arial"/>
        </w:rPr>
        <w:t xml:space="preserve">, Bedford, NH  03110 • 603-206-6800 • </w:t>
      </w:r>
      <w:hyperlink r:id="rId8" w:history="1">
        <w:r w:rsidR="00FC6977" w:rsidRPr="00FC6977">
          <w:rPr>
            <w:rStyle w:val="Hyperlink"/>
            <w:rFonts w:ascii="Myriad Pro" w:hAnsi="Myriad Pro" w:cs="Arial"/>
          </w:rPr>
          <w:t>http://ptan.seresc.net/</w:t>
        </w:r>
      </w:hyperlink>
      <w:r w:rsidR="00FC6977" w:rsidRPr="00FC6977">
        <w:rPr>
          <w:rFonts w:ascii="Myriad Pro" w:hAnsi="Myriad Pro" w:cs="Arial"/>
        </w:rPr>
        <w:t xml:space="preserve"> </w:t>
      </w:r>
    </w:p>
    <w:p w:rsidR="00EF3337" w:rsidRPr="000A51B7" w:rsidRDefault="00FC6977" w:rsidP="000A51B7">
      <w:pPr>
        <w:rPr>
          <w:rFonts w:ascii="Myriad Pro" w:hAnsi="Myriad Pro" w:cs="Arial"/>
        </w:rPr>
      </w:pPr>
      <w:r w:rsidRPr="00FC6977">
        <w:rPr>
          <w:rFonts w:ascii="Myriad Pro" w:hAnsi="Myriad Pro" w:cs="Arial"/>
        </w:rPr>
        <w:t>Joan M. Izen, MA, CCC/SLP, Project Director</w:t>
      </w:r>
    </w:p>
    <w:p w:rsidR="00EA591C" w:rsidRDefault="00EA591C"/>
    <w:p w:rsidR="00554282" w:rsidRDefault="00554282" w:rsidP="000A51B7">
      <w:pPr>
        <w:jc w:val="center"/>
        <w:rPr>
          <w:rFonts w:asciiTheme="majorHAnsi" w:hAnsiTheme="majorHAnsi" w:cstheme="majorHAnsi"/>
          <w:b/>
          <w:iCs/>
          <w:sz w:val="24"/>
          <w:szCs w:val="24"/>
        </w:rPr>
      </w:pPr>
    </w:p>
    <w:p w:rsidR="00554282" w:rsidRDefault="00554282" w:rsidP="000A51B7">
      <w:pPr>
        <w:jc w:val="center"/>
        <w:rPr>
          <w:rFonts w:asciiTheme="majorHAnsi" w:hAnsiTheme="majorHAnsi" w:cstheme="majorHAnsi"/>
          <w:b/>
          <w:iCs/>
          <w:sz w:val="24"/>
          <w:szCs w:val="24"/>
        </w:rPr>
      </w:pPr>
    </w:p>
    <w:p w:rsidR="000A51B7" w:rsidRPr="000A51B7" w:rsidRDefault="000A51B7" w:rsidP="000A51B7">
      <w:pPr>
        <w:jc w:val="center"/>
        <w:rPr>
          <w:rFonts w:asciiTheme="majorHAnsi" w:hAnsiTheme="majorHAnsi" w:cstheme="majorHAnsi"/>
          <w:b/>
          <w:iCs/>
          <w:sz w:val="24"/>
          <w:szCs w:val="24"/>
        </w:rPr>
      </w:pPr>
      <w:r w:rsidRPr="000A51B7">
        <w:rPr>
          <w:rFonts w:asciiTheme="majorHAnsi" w:hAnsiTheme="majorHAnsi" w:cstheme="majorHAnsi"/>
          <w:b/>
          <w:iCs/>
          <w:sz w:val="24"/>
          <w:szCs w:val="24"/>
        </w:rPr>
        <w:t>Child Care Consultant Position Requirements</w:t>
      </w:r>
    </w:p>
    <w:p w:rsidR="00554282" w:rsidRPr="000A51B7" w:rsidRDefault="00554282" w:rsidP="000A51B7">
      <w:pPr>
        <w:rPr>
          <w:rFonts w:asciiTheme="majorHAnsi" w:hAnsiTheme="majorHAnsi" w:cstheme="majorHAnsi"/>
          <w:iCs/>
          <w:sz w:val="24"/>
          <w:szCs w:val="24"/>
        </w:rPr>
      </w:pPr>
    </w:p>
    <w:p w:rsidR="000A51B7" w:rsidRDefault="000A51B7" w:rsidP="000A51B7">
      <w:p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 xml:space="preserve">The Project Director will assure that all consultants working on this contract are fully qualified. </w:t>
      </w:r>
    </w:p>
    <w:p w:rsidR="00554282" w:rsidRPr="000A51B7" w:rsidRDefault="00554282" w:rsidP="000A51B7">
      <w:pPr>
        <w:rPr>
          <w:rFonts w:asciiTheme="majorHAnsi" w:hAnsiTheme="majorHAnsi" w:cstheme="majorHAnsi"/>
          <w:b/>
          <w:i/>
          <w:iCs/>
          <w:sz w:val="24"/>
          <w:szCs w:val="24"/>
        </w:rPr>
      </w:pPr>
      <w:bookmarkStart w:id="0" w:name="_GoBack"/>
      <w:bookmarkEnd w:id="0"/>
    </w:p>
    <w:p w:rsidR="000A51B7" w:rsidRDefault="000A51B7" w:rsidP="000A51B7">
      <w:pPr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All consultants will hold, at minimum the CDB Early Childhood Master Professional Credential with the Program Consultant or Allied Professional Endorsement.</w:t>
      </w:r>
    </w:p>
    <w:p w:rsidR="00554282" w:rsidRPr="000A51B7" w:rsidRDefault="00554282" w:rsidP="00554282">
      <w:pPr>
        <w:ind w:left="720"/>
        <w:rPr>
          <w:rFonts w:asciiTheme="majorHAnsi" w:hAnsiTheme="majorHAnsi" w:cstheme="majorHAnsi"/>
          <w:iCs/>
          <w:sz w:val="24"/>
          <w:szCs w:val="24"/>
        </w:rPr>
      </w:pPr>
    </w:p>
    <w:p w:rsidR="000A51B7" w:rsidRPr="000A51B7" w:rsidRDefault="000A51B7" w:rsidP="000A51B7">
      <w:pPr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 xml:space="preserve">All consultants will submit a current resume, including notation of their Early Childhood Credential as well as education and relevant work experience.  </w:t>
      </w:r>
    </w:p>
    <w:p w:rsidR="000A51B7" w:rsidRPr="000A51B7" w:rsidRDefault="000A51B7" w:rsidP="000A51B7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MA or MS in early childhood education or related field preferred</w:t>
      </w:r>
    </w:p>
    <w:p w:rsidR="000A51B7" w:rsidRDefault="000A51B7" w:rsidP="000A51B7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Previous experience in the areas of consulting, coaching, mentoring, student supervision and/or training required</w:t>
      </w:r>
    </w:p>
    <w:p w:rsidR="00554282" w:rsidRPr="000A51B7" w:rsidRDefault="00554282" w:rsidP="00554282">
      <w:pPr>
        <w:ind w:left="1440"/>
        <w:rPr>
          <w:rFonts w:asciiTheme="majorHAnsi" w:hAnsiTheme="majorHAnsi" w:cstheme="majorHAnsi"/>
          <w:iCs/>
          <w:sz w:val="24"/>
          <w:szCs w:val="24"/>
        </w:rPr>
      </w:pPr>
    </w:p>
    <w:p w:rsidR="000A51B7" w:rsidRDefault="000A51B7" w:rsidP="000A51B7">
      <w:pPr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 xml:space="preserve">The Project Director will interview all interested candidates for the role of Child Care Consultant to assure that their experience and expertise qualifies them for participation on this contract. </w:t>
      </w:r>
    </w:p>
    <w:p w:rsidR="00554282" w:rsidRPr="000A51B7" w:rsidRDefault="00554282" w:rsidP="00554282">
      <w:pPr>
        <w:ind w:left="720"/>
        <w:rPr>
          <w:rFonts w:asciiTheme="majorHAnsi" w:hAnsiTheme="majorHAnsi" w:cstheme="majorHAnsi"/>
          <w:iCs/>
          <w:sz w:val="24"/>
          <w:szCs w:val="24"/>
        </w:rPr>
      </w:pPr>
    </w:p>
    <w:p w:rsidR="000A51B7" w:rsidRPr="000A51B7" w:rsidRDefault="000A51B7" w:rsidP="000A51B7">
      <w:pPr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 xml:space="preserve">Qualified consultants will have expertise in the areas of: </w:t>
      </w:r>
      <w:r w:rsidRPr="000A51B7">
        <w:rPr>
          <w:rFonts w:asciiTheme="majorHAnsi" w:hAnsiTheme="majorHAnsi" w:cstheme="majorHAnsi"/>
          <w:iCs/>
          <w:sz w:val="24"/>
          <w:szCs w:val="24"/>
        </w:rPr>
        <w:tab/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Early childhood education and/or early childhood special education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Family- and center-based child care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Early childhood mental health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Trauma-informed Early Childhood Services (TIECS)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Developmentally appropriate practices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Culturally competent practices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Evidence based practices that promote the development of social-emotional competence</w:t>
      </w:r>
    </w:p>
    <w:p w:rsidR="000A51B7" w:rsidRPr="000A51B7" w:rsidRDefault="000A51B7" w:rsidP="000A51B7">
      <w:pPr>
        <w:numPr>
          <w:ilvl w:val="0"/>
          <w:numId w:val="6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The Pyramid Model</w:t>
      </w:r>
    </w:p>
    <w:p w:rsidR="000A51B7" w:rsidRPr="000A51B7" w:rsidRDefault="000A51B7" w:rsidP="000A51B7">
      <w:pPr>
        <w:numPr>
          <w:ilvl w:val="0"/>
          <w:numId w:val="6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Behavior intervention strategies that promote pro-social skill development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Parent communication</w:t>
      </w:r>
    </w:p>
    <w:p w:rsid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Administration of the Ages and Stages Questionnaire, Child Development and Social-Emotional</w:t>
      </w:r>
    </w:p>
    <w:p w:rsidR="00554282" w:rsidRPr="000A51B7" w:rsidRDefault="00554282" w:rsidP="00554282">
      <w:pPr>
        <w:ind w:left="1440"/>
        <w:rPr>
          <w:rFonts w:asciiTheme="majorHAnsi" w:hAnsiTheme="majorHAnsi" w:cstheme="majorHAnsi"/>
          <w:iCs/>
          <w:sz w:val="24"/>
          <w:szCs w:val="24"/>
        </w:rPr>
      </w:pPr>
    </w:p>
    <w:p w:rsidR="000A51B7" w:rsidRPr="000A51B7" w:rsidRDefault="000A51B7" w:rsidP="000A51B7">
      <w:pPr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Qualified consultants will have knowledge in the areas of:</w:t>
      </w:r>
    </w:p>
    <w:p w:rsidR="000A51B7" w:rsidRPr="000A51B7" w:rsidRDefault="000A51B7" w:rsidP="000A51B7">
      <w:pPr>
        <w:numPr>
          <w:ilvl w:val="0"/>
          <w:numId w:val="2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NH Child Care Licensing Rules</w:t>
      </w:r>
    </w:p>
    <w:p w:rsidR="000A51B7" w:rsidRPr="000A51B7" w:rsidRDefault="000A51B7" w:rsidP="000A51B7">
      <w:pPr>
        <w:numPr>
          <w:ilvl w:val="0"/>
          <w:numId w:val="7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NH Early Childhood Professional Development System</w:t>
      </w:r>
    </w:p>
    <w:p w:rsidR="000A51B7" w:rsidRPr="000A51B7" w:rsidRDefault="000A51B7" w:rsidP="000A51B7">
      <w:pPr>
        <w:numPr>
          <w:ilvl w:val="0"/>
          <w:numId w:val="7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NH Early Learning Standards</w:t>
      </w:r>
    </w:p>
    <w:p w:rsidR="000A51B7" w:rsidRPr="000A51B7" w:rsidRDefault="000A51B7" w:rsidP="000A51B7">
      <w:pPr>
        <w:numPr>
          <w:ilvl w:val="0"/>
          <w:numId w:val="7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NH programs and services for young children with special needs and their families including:</w:t>
      </w:r>
    </w:p>
    <w:p w:rsidR="000A51B7" w:rsidRPr="000A51B7" w:rsidRDefault="000A51B7" w:rsidP="000A51B7">
      <w:pPr>
        <w:numPr>
          <w:ilvl w:val="0"/>
          <w:numId w:val="6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Family Centered Early Supports and Services</w:t>
      </w:r>
    </w:p>
    <w:p w:rsidR="000A51B7" w:rsidRPr="000A51B7" w:rsidRDefault="000A51B7" w:rsidP="000A51B7">
      <w:pPr>
        <w:numPr>
          <w:ilvl w:val="0"/>
          <w:numId w:val="6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Preschool special education</w:t>
      </w:r>
    </w:p>
    <w:p w:rsidR="000A51B7" w:rsidRPr="000A51B7" w:rsidRDefault="000A51B7" w:rsidP="000A51B7">
      <w:pPr>
        <w:numPr>
          <w:ilvl w:val="0"/>
          <w:numId w:val="6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Early childhood mental health</w:t>
      </w:r>
    </w:p>
    <w:p w:rsidR="000A51B7" w:rsidRPr="00554282" w:rsidRDefault="000A51B7" w:rsidP="0055428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</w:rPr>
      </w:pPr>
      <w:r w:rsidRPr="00554282">
        <w:rPr>
          <w:rFonts w:asciiTheme="majorHAnsi" w:hAnsiTheme="majorHAnsi" w:cstheme="majorHAnsi"/>
          <w:iCs/>
          <w:sz w:val="24"/>
          <w:szCs w:val="24"/>
        </w:rPr>
        <w:lastRenderedPageBreak/>
        <w:t>Child care consultants will have access to a computer with email capability and word processing software (preferably Microsoft Word).  At minimum, qualified consultants will be able to:</w:t>
      </w:r>
    </w:p>
    <w:p w:rsidR="000A51B7" w:rsidRPr="000A51B7" w:rsidRDefault="000A51B7" w:rsidP="000A51B7">
      <w:pPr>
        <w:numPr>
          <w:ilvl w:val="0"/>
          <w:numId w:val="4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Send and receive email</w:t>
      </w:r>
    </w:p>
    <w:p w:rsidR="000A51B7" w:rsidRPr="000A51B7" w:rsidRDefault="000A51B7" w:rsidP="000A51B7">
      <w:pPr>
        <w:numPr>
          <w:ilvl w:val="0"/>
          <w:numId w:val="4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Send and receive electronically documents as attachments</w:t>
      </w:r>
    </w:p>
    <w:p w:rsidR="000A51B7" w:rsidRDefault="000A51B7" w:rsidP="000A51B7">
      <w:pPr>
        <w:numPr>
          <w:ilvl w:val="0"/>
          <w:numId w:val="4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Access websites to research resources that support their consultation</w:t>
      </w:r>
    </w:p>
    <w:p w:rsidR="00ED006A" w:rsidRPr="000A51B7" w:rsidRDefault="00ED006A" w:rsidP="00ED006A">
      <w:pPr>
        <w:ind w:left="1440"/>
        <w:rPr>
          <w:rFonts w:asciiTheme="majorHAnsi" w:hAnsiTheme="majorHAnsi" w:cstheme="majorHAnsi"/>
          <w:iCs/>
          <w:sz w:val="24"/>
          <w:szCs w:val="24"/>
        </w:rPr>
      </w:pPr>
    </w:p>
    <w:p w:rsidR="000A51B7" w:rsidRPr="000A51B7" w:rsidRDefault="000A51B7" w:rsidP="000A51B7">
      <w:pPr>
        <w:numPr>
          <w:ilvl w:val="0"/>
          <w:numId w:val="1"/>
        </w:numPr>
        <w:rPr>
          <w:rFonts w:asciiTheme="majorHAnsi" w:hAnsiTheme="majorHAnsi" w:cstheme="majorHAnsi"/>
          <w:iCs/>
          <w:sz w:val="24"/>
          <w:szCs w:val="24"/>
        </w:rPr>
      </w:pPr>
      <w:r w:rsidRPr="000A51B7">
        <w:rPr>
          <w:rFonts w:asciiTheme="majorHAnsi" w:hAnsiTheme="majorHAnsi" w:cstheme="majorHAnsi"/>
          <w:iCs/>
          <w:sz w:val="24"/>
          <w:szCs w:val="24"/>
        </w:rPr>
        <w:t>Qualified consultants will agree to uphold the Project’s guiding principles that: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Children are capable individuals.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Behavior is a form of communication.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Describing behaviors and feelings is a more effective support to children than labeling them.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It is the teacher’s role and responsibility to teach children positive (pro-) social skills.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Time out is not an effective behavior management strategy because it doesn’t teach children pro-social skills.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Change in child behavior depends on change in the teacher’s behavior.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PTAN Child Care Inclusion Consultants model respect and active listening in all interactions.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Reflective consultation is a form of professional development that has direct, positive impact on children’s behaviors.</w:t>
      </w:r>
    </w:p>
    <w:p w:rsidR="000A51B7" w:rsidRPr="000A51B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Consultation is most effective when it is requested not mandated.</w:t>
      </w:r>
    </w:p>
    <w:p w:rsidR="00FC6977" w:rsidRDefault="000A51B7" w:rsidP="000A51B7">
      <w:pPr>
        <w:numPr>
          <w:ilvl w:val="1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0A51B7">
        <w:rPr>
          <w:rFonts w:asciiTheme="majorHAnsi" w:hAnsiTheme="majorHAnsi" w:cstheme="majorHAnsi"/>
          <w:sz w:val="24"/>
          <w:szCs w:val="24"/>
        </w:rPr>
        <w:t>Establishing a strong consultative relationship with teachers and administrators is key to having a positive impact on children’s behaviors.</w:t>
      </w:r>
    </w:p>
    <w:p w:rsidR="00554282" w:rsidRDefault="00554282" w:rsidP="00554282">
      <w:pPr>
        <w:rPr>
          <w:rFonts w:asciiTheme="majorHAnsi" w:hAnsiTheme="majorHAnsi" w:cstheme="majorHAnsi"/>
          <w:sz w:val="24"/>
          <w:szCs w:val="24"/>
        </w:rPr>
      </w:pPr>
    </w:p>
    <w:p w:rsidR="00810A0B" w:rsidRPr="00810A0B" w:rsidRDefault="00810A0B" w:rsidP="00810A0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Consultants agree to regular participation in monthly TIECS reflective practice Zoom calls and quarterly consultant cohort meetings.</w:t>
      </w:r>
    </w:p>
    <w:sectPr w:rsidR="00810A0B" w:rsidRPr="00810A0B" w:rsidSect="00FC6977">
      <w:footerReference w:type="first" r:id="rId9"/>
      <w:type w:val="continuous"/>
      <w:pgSz w:w="12240" w:h="15840"/>
      <w:pgMar w:top="720" w:right="1440" w:bottom="1166" w:left="144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A3" w:rsidRDefault="005450A3" w:rsidP="00FC6977">
      <w:r>
        <w:separator/>
      </w:r>
    </w:p>
  </w:endnote>
  <w:endnote w:type="continuationSeparator" w:id="0">
    <w:p w:rsidR="005450A3" w:rsidRDefault="005450A3" w:rsidP="00F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82" w:rsidRPr="00554282" w:rsidRDefault="00554282" w:rsidP="00554282">
    <w:pPr>
      <w:pStyle w:val="Footer"/>
      <w:rPr>
        <w:rFonts w:ascii="Myriad Pro" w:hAnsi="Myriad Pro"/>
        <w:i/>
        <w:sz w:val="18"/>
        <w:szCs w:val="18"/>
      </w:rPr>
    </w:pPr>
    <w:r w:rsidRPr="00554282">
      <w:rPr>
        <w:rFonts w:asciiTheme="majorHAnsi" w:hAnsiTheme="majorHAnsi" w:cstheme="majorHAnsi"/>
        <w:sz w:val="18"/>
        <w:szCs w:val="18"/>
      </w:rPr>
      <w:t>4/15/19</w:t>
    </w:r>
    <w:r w:rsidRPr="00554282">
      <w:rPr>
        <w:rFonts w:ascii="Myriad Pro" w:hAnsi="Myriad Pro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A3" w:rsidRDefault="005450A3" w:rsidP="00FC6977">
      <w:r>
        <w:separator/>
      </w:r>
    </w:p>
  </w:footnote>
  <w:footnote w:type="continuationSeparator" w:id="0">
    <w:p w:rsidR="005450A3" w:rsidRDefault="005450A3" w:rsidP="00FC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D6F"/>
    <w:multiLevelType w:val="hybridMultilevel"/>
    <w:tmpl w:val="04F44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02CBD"/>
    <w:multiLevelType w:val="hybridMultilevel"/>
    <w:tmpl w:val="1B9A2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D0F0E"/>
    <w:multiLevelType w:val="hybridMultilevel"/>
    <w:tmpl w:val="C8421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B77C0"/>
    <w:multiLevelType w:val="hybridMultilevel"/>
    <w:tmpl w:val="A8FC5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655A7483"/>
    <w:multiLevelType w:val="hybridMultilevel"/>
    <w:tmpl w:val="0C1C0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206348"/>
    <w:multiLevelType w:val="hybridMultilevel"/>
    <w:tmpl w:val="2C74A976"/>
    <w:lvl w:ilvl="0" w:tplc="64FC8476">
      <w:numFmt w:val="bullet"/>
      <w:lvlText w:val="-"/>
      <w:lvlJc w:val="left"/>
      <w:pPr>
        <w:ind w:left="1818" w:hanging="288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3C0695"/>
    <w:multiLevelType w:val="hybridMultilevel"/>
    <w:tmpl w:val="6298C4A6"/>
    <w:lvl w:ilvl="0" w:tplc="E1120F2A">
      <w:start w:val="1"/>
      <w:numFmt w:val="bullet"/>
      <w:lvlText w:val=""/>
      <w:lvlJc w:val="left"/>
      <w:pPr>
        <w:ind w:left="18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B7"/>
    <w:rsid w:val="000A51B7"/>
    <w:rsid w:val="001D3CC2"/>
    <w:rsid w:val="002A0459"/>
    <w:rsid w:val="00366442"/>
    <w:rsid w:val="003E4365"/>
    <w:rsid w:val="00462D71"/>
    <w:rsid w:val="005450A3"/>
    <w:rsid w:val="00554282"/>
    <w:rsid w:val="005761F9"/>
    <w:rsid w:val="00703C88"/>
    <w:rsid w:val="007F2307"/>
    <w:rsid w:val="007F469E"/>
    <w:rsid w:val="00810A0B"/>
    <w:rsid w:val="0099761E"/>
    <w:rsid w:val="00A17903"/>
    <w:rsid w:val="00B9439F"/>
    <w:rsid w:val="00C947FD"/>
    <w:rsid w:val="00CC5AD3"/>
    <w:rsid w:val="00D14559"/>
    <w:rsid w:val="00D4118B"/>
    <w:rsid w:val="00EA591C"/>
    <w:rsid w:val="00ED006A"/>
    <w:rsid w:val="00EF3337"/>
    <w:rsid w:val="00F3061C"/>
    <w:rsid w:val="00FC69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835371"/>
  <w15:docId w15:val="{46C40B88-0AAB-0946-891F-8A7A9C24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7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1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n.seresc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zen/Library/Group%20Containers/UBF8T346G9.Office/User%20Content.localized/Templates.localized/B&amp;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Letterhead.dotx</Template>
  <TotalTime>15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SERESC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3</cp:revision>
  <dcterms:created xsi:type="dcterms:W3CDTF">2019-04-03T15:04:00Z</dcterms:created>
  <dcterms:modified xsi:type="dcterms:W3CDTF">2019-04-15T17:50:00Z</dcterms:modified>
</cp:coreProperties>
</file>