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8BDD" w14:textId="77777777" w:rsidR="008734C4" w:rsidRDefault="008734C4" w:rsidP="008734C4">
      <w:pPr>
        <w:spacing w:after="0" w:line="240" w:lineRule="auto"/>
        <w:jc w:val="center"/>
        <w:rPr>
          <w:rFonts w:asciiTheme="minorHAnsi" w:hAnsiTheme="minorHAnsi" w:cs="Times New Roman"/>
          <w:b/>
        </w:rPr>
      </w:pPr>
      <w:r w:rsidRPr="001321FF">
        <w:rPr>
          <w:rFonts w:asciiTheme="majorHAnsi" w:hAnsiTheme="majorHAnsi"/>
          <w:b/>
          <w:bCs/>
          <w:smallCaps/>
          <w:noProof/>
          <w:sz w:val="32"/>
          <w:szCs w:val="32"/>
        </w:rPr>
        <w:drawing>
          <wp:inline distT="0" distB="0" distL="0" distR="0" wp14:anchorId="3096BDD3" wp14:editId="2939FE1D">
            <wp:extent cx="1477008" cy="9144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7008" cy="914400"/>
                    </a:xfrm>
                    <a:prstGeom prst="rect">
                      <a:avLst/>
                    </a:prstGeom>
                  </pic:spPr>
                </pic:pic>
              </a:graphicData>
            </a:graphic>
          </wp:inline>
        </w:drawing>
      </w:r>
    </w:p>
    <w:p w14:paraId="4F207BD8" w14:textId="77777777" w:rsidR="008734C4" w:rsidRDefault="008734C4" w:rsidP="008734C4">
      <w:pPr>
        <w:spacing w:after="0" w:line="240" w:lineRule="auto"/>
        <w:jc w:val="center"/>
        <w:rPr>
          <w:rFonts w:asciiTheme="minorHAnsi" w:hAnsiTheme="minorHAnsi" w:cs="Times New Roman"/>
          <w:b/>
          <w:sz w:val="28"/>
          <w:szCs w:val="28"/>
        </w:rPr>
      </w:pPr>
    </w:p>
    <w:p w14:paraId="1278C41D" w14:textId="0FF83263" w:rsidR="008734C4" w:rsidRPr="006F05A6" w:rsidRDefault="008734C4" w:rsidP="006F05A6">
      <w:pPr>
        <w:spacing w:after="0" w:line="240" w:lineRule="auto"/>
        <w:jc w:val="center"/>
        <w:rPr>
          <w:rFonts w:asciiTheme="minorHAnsi" w:hAnsiTheme="minorHAnsi" w:cs="Times New Roman"/>
          <w:b/>
          <w:sz w:val="28"/>
          <w:szCs w:val="28"/>
        </w:rPr>
      </w:pPr>
      <w:r w:rsidRPr="00A829EB">
        <w:rPr>
          <w:rFonts w:asciiTheme="minorHAnsi" w:hAnsiTheme="minorHAnsi" w:cs="Times New Roman"/>
          <w:b/>
          <w:sz w:val="28"/>
          <w:szCs w:val="28"/>
        </w:rPr>
        <w:t>State Leadership Team Membership Policy</w:t>
      </w:r>
    </w:p>
    <w:p w14:paraId="3E084C00" w14:textId="77777777" w:rsidR="008734C4" w:rsidRDefault="008734C4" w:rsidP="008734C4">
      <w:pPr>
        <w:spacing w:after="0" w:line="240" w:lineRule="auto"/>
        <w:jc w:val="center"/>
        <w:rPr>
          <w:rFonts w:asciiTheme="minorHAnsi" w:hAnsiTheme="minorHAnsi" w:cs="Times New Roman"/>
          <w:b/>
        </w:rPr>
      </w:pPr>
    </w:p>
    <w:p w14:paraId="5F587011" w14:textId="77777777" w:rsidR="008734C4" w:rsidRPr="003B4067" w:rsidRDefault="008734C4" w:rsidP="008734C4">
      <w:pPr>
        <w:rPr>
          <w:rFonts w:asciiTheme="majorHAnsi" w:hAnsiTheme="majorHAnsi"/>
          <w:i/>
          <w:sz w:val="20"/>
          <w:szCs w:val="20"/>
        </w:rPr>
      </w:pPr>
      <w:r w:rsidRPr="003B4067">
        <w:rPr>
          <w:rFonts w:cs="Arial"/>
          <w:b/>
          <w:sz w:val="20"/>
          <w:szCs w:val="20"/>
        </w:rPr>
        <w:t>Vision Statement:</w:t>
      </w:r>
      <w:r w:rsidRPr="003B4067">
        <w:rPr>
          <w:rFonts w:cs="Arial"/>
          <w:sz w:val="20"/>
          <w:szCs w:val="20"/>
        </w:rPr>
        <w:t xml:space="preserve">  </w:t>
      </w:r>
      <w:r w:rsidRPr="003B4067">
        <w:rPr>
          <w:rFonts w:asciiTheme="majorHAnsi" w:hAnsiTheme="majorHAnsi"/>
          <w:i/>
          <w:sz w:val="20"/>
          <w:szCs w:val="20"/>
        </w:rPr>
        <w:t>Every New Hampshire family, early childhood program, and community provides environments that nurture and promote the social emotional development and learning of all young children, birth through six years.</w:t>
      </w:r>
    </w:p>
    <w:p w14:paraId="5ED034BC" w14:textId="77777777" w:rsidR="008734C4" w:rsidRPr="003B4067" w:rsidRDefault="008734C4" w:rsidP="008734C4">
      <w:pPr>
        <w:rPr>
          <w:rFonts w:asciiTheme="majorHAnsi" w:hAnsiTheme="majorHAnsi"/>
          <w:i/>
          <w:sz w:val="20"/>
          <w:szCs w:val="20"/>
        </w:rPr>
      </w:pPr>
      <w:r w:rsidRPr="003B4067">
        <w:rPr>
          <w:rFonts w:cs="Arial"/>
          <w:b/>
          <w:sz w:val="20"/>
          <w:szCs w:val="20"/>
        </w:rPr>
        <w:t>Mission Statement:</w:t>
      </w:r>
      <w:r w:rsidRPr="003B4067">
        <w:rPr>
          <w:rFonts w:cs="Arial"/>
          <w:sz w:val="20"/>
          <w:szCs w:val="20"/>
        </w:rPr>
        <w:t xml:space="preserve"> </w:t>
      </w:r>
      <w:r w:rsidRPr="003B4067">
        <w:rPr>
          <w:rFonts w:asciiTheme="majorHAnsi" w:hAnsiTheme="majorHAnsi"/>
          <w:i/>
          <w:sz w:val="20"/>
          <w:szCs w:val="20"/>
        </w:rPr>
        <w:t>The NH Pyramid Model SLT establishes a sustainable state infrastructure that complements and supports high fidelity implementation of the Pyramid Model in all early childhood environments.</w:t>
      </w:r>
    </w:p>
    <w:p w14:paraId="4AC44369" w14:textId="77777777" w:rsidR="003B4067" w:rsidRDefault="003B4067" w:rsidP="00EE515F">
      <w:pPr>
        <w:suppressAutoHyphens w:val="0"/>
        <w:spacing w:after="0" w:line="240" w:lineRule="auto"/>
        <w:contextualSpacing/>
        <w:rPr>
          <w:rFonts w:asciiTheme="minorHAnsi" w:eastAsiaTheme="minorHAnsi" w:hAnsiTheme="minorHAnsi" w:cstheme="minorBidi"/>
          <w:b/>
          <w:color w:val="000000"/>
          <w:kern w:val="0"/>
          <w:u w:val="single"/>
          <w:lang w:eastAsia="en-US"/>
        </w:rPr>
      </w:pPr>
    </w:p>
    <w:p w14:paraId="2F0674F3" w14:textId="743C5CE2" w:rsidR="00EE515F" w:rsidRDefault="008734C4" w:rsidP="00EE515F">
      <w:pPr>
        <w:suppressAutoHyphens w:val="0"/>
        <w:spacing w:after="0" w:line="240" w:lineRule="auto"/>
        <w:contextualSpacing/>
        <w:rPr>
          <w:rFonts w:asciiTheme="minorHAnsi" w:eastAsiaTheme="minorHAnsi" w:hAnsiTheme="minorHAnsi" w:cstheme="minorBidi"/>
          <w:b/>
          <w:color w:val="000000"/>
          <w:kern w:val="0"/>
          <w:u w:val="single"/>
          <w:lang w:eastAsia="en-US"/>
        </w:rPr>
      </w:pPr>
      <w:r w:rsidRPr="00883B70">
        <w:rPr>
          <w:rFonts w:asciiTheme="minorHAnsi" w:eastAsiaTheme="minorHAnsi" w:hAnsiTheme="minorHAnsi" w:cstheme="minorBidi"/>
          <w:b/>
          <w:color w:val="000000"/>
          <w:kern w:val="0"/>
          <w:u w:val="single"/>
          <w:lang w:eastAsia="en-US"/>
        </w:rPr>
        <w:t>Background</w:t>
      </w:r>
    </w:p>
    <w:p w14:paraId="2E3C7367" w14:textId="77777777" w:rsidR="003B4067" w:rsidRDefault="003B4067" w:rsidP="00EE515F">
      <w:pPr>
        <w:suppressAutoHyphens w:val="0"/>
        <w:spacing w:after="0" w:line="240" w:lineRule="auto"/>
        <w:contextualSpacing/>
        <w:rPr>
          <w:rFonts w:asciiTheme="minorHAnsi" w:eastAsiaTheme="minorHAnsi" w:hAnsiTheme="minorHAnsi" w:cstheme="minorBidi"/>
          <w:color w:val="000000"/>
          <w:kern w:val="0"/>
          <w:lang w:eastAsia="en-US"/>
        </w:rPr>
      </w:pPr>
    </w:p>
    <w:p w14:paraId="05386131" w14:textId="332ACBD8" w:rsidR="008734C4" w:rsidRPr="00EE515F" w:rsidRDefault="008734C4" w:rsidP="00EE515F">
      <w:pPr>
        <w:suppressAutoHyphens w:val="0"/>
        <w:spacing w:after="0" w:line="240" w:lineRule="auto"/>
        <w:contextualSpacing/>
        <w:rPr>
          <w:rFonts w:asciiTheme="minorHAnsi" w:eastAsiaTheme="minorHAnsi" w:hAnsiTheme="minorHAnsi" w:cstheme="minorBidi"/>
          <w:b/>
          <w:color w:val="000000"/>
          <w:kern w:val="0"/>
          <w:u w:val="single"/>
          <w:lang w:eastAsia="en-US"/>
        </w:rPr>
      </w:pPr>
      <w:r>
        <w:rPr>
          <w:rFonts w:asciiTheme="minorHAnsi" w:eastAsiaTheme="minorHAnsi" w:hAnsiTheme="minorHAnsi" w:cstheme="minorBidi"/>
          <w:color w:val="000000"/>
          <w:kern w:val="0"/>
          <w:lang w:eastAsia="en-US"/>
        </w:rPr>
        <w:t>NH became the 28</w:t>
      </w:r>
      <w:r w:rsidRPr="00A829EB">
        <w:rPr>
          <w:rFonts w:asciiTheme="minorHAnsi" w:eastAsiaTheme="minorHAnsi" w:hAnsiTheme="minorHAnsi" w:cstheme="minorBidi"/>
          <w:color w:val="000000"/>
          <w:kern w:val="0"/>
          <w:vertAlign w:val="superscript"/>
          <w:lang w:eastAsia="en-US"/>
        </w:rPr>
        <w:t>th</w:t>
      </w:r>
      <w:r>
        <w:rPr>
          <w:rFonts w:asciiTheme="minorHAnsi" w:eastAsiaTheme="minorHAnsi" w:hAnsiTheme="minorHAnsi" w:cstheme="minorBidi"/>
          <w:color w:val="000000"/>
          <w:kern w:val="0"/>
          <w:lang w:eastAsia="en-US"/>
        </w:rPr>
        <w:t xml:space="preserve"> Pyramid Model State in 2017.   To establish the first essential structure, a group of key state and local constituents developed the State’s Pyramid Model Leadership Team</w:t>
      </w:r>
      <w:r w:rsidR="00EE515F">
        <w:rPr>
          <w:rFonts w:asciiTheme="minorHAnsi" w:eastAsiaTheme="minorHAnsi" w:hAnsiTheme="minorHAnsi" w:cstheme="minorBidi"/>
          <w:color w:val="000000"/>
          <w:kern w:val="0"/>
          <w:lang w:eastAsia="en-US"/>
        </w:rPr>
        <w:t xml:space="preserve"> (PM SLT)</w:t>
      </w:r>
      <w:r>
        <w:rPr>
          <w:rFonts w:asciiTheme="minorHAnsi" w:eastAsiaTheme="minorHAnsi" w:hAnsiTheme="minorHAnsi" w:cstheme="minorBidi"/>
          <w:color w:val="000000"/>
          <w:kern w:val="0"/>
          <w:lang w:eastAsia="en-US"/>
        </w:rPr>
        <w:t xml:space="preserve"> membership criteria.  Priority was placed on ensuring appropriate ‘areas of representation’ vs. specific individuals to ensure equity and sustainability.  In 2022 membership criteria was reviewed and revised to facilitate the integration of the two State Leadership Teams, </w:t>
      </w:r>
      <w:hyperlink r:id="rId8" w:history="1">
        <w:r w:rsidRPr="001F2280">
          <w:rPr>
            <w:rStyle w:val="Hyperlink"/>
            <w:rFonts w:asciiTheme="minorHAnsi" w:eastAsiaTheme="minorHAnsi" w:hAnsiTheme="minorHAnsi" w:cstheme="minorBidi"/>
            <w:kern w:val="0"/>
            <w:lang w:eastAsia="en-US"/>
          </w:rPr>
          <w:t>iSocial</w:t>
        </w:r>
      </w:hyperlink>
      <w:r>
        <w:rPr>
          <w:rFonts w:asciiTheme="minorHAnsi" w:eastAsiaTheme="minorHAnsi" w:hAnsiTheme="minorHAnsi" w:cstheme="minorBidi"/>
          <w:color w:val="000000"/>
          <w:kern w:val="0"/>
          <w:lang w:eastAsia="en-US"/>
        </w:rPr>
        <w:t xml:space="preserve"> and NH Pyramid Model.  That integration was completed in May 2022.   </w:t>
      </w:r>
    </w:p>
    <w:p w14:paraId="0BA97FDD" w14:textId="77777777" w:rsidR="00EE515F" w:rsidRDefault="00EE515F" w:rsidP="008734C4">
      <w:pPr>
        <w:suppressAutoHyphens w:val="0"/>
        <w:spacing w:line="240" w:lineRule="auto"/>
        <w:rPr>
          <w:rFonts w:asciiTheme="minorHAnsi" w:eastAsiaTheme="minorHAnsi" w:hAnsiTheme="minorHAnsi" w:cstheme="minorBidi"/>
          <w:b/>
          <w:color w:val="000000"/>
          <w:kern w:val="0"/>
          <w:u w:val="single"/>
          <w:lang w:eastAsia="en-US"/>
        </w:rPr>
      </w:pPr>
    </w:p>
    <w:p w14:paraId="5EF53CE3" w14:textId="6024040B" w:rsidR="008734C4" w:rsidRDefault="008734C4" w:rsidP="00EE515F">
      <w:pPr>
        <w:suppressAutoHyphens w:val="0"/>
        <w:spacing w:after="0" w:line="240" w:lineRule="auto"/>
        <w:contextualSpacing/>
        <w:rPr>
          <w:rFonts w:asciiTheme="minorHAnsi" w:eastAsiaTheme="minorHAnsi" w:hAnsiTheme="minorHAnsi" w:cstheme="minorBidi"/>
          <w:b/>
          <w:color w:val="000000"/>
          <w:kern w:val="0"/>
          <w:u w:val="single"/>
          <w:lang w:eastAsia="en-US"/>
        </w:rPr>
      </w:pPr>
      <w:r w:rsidRPr="005C16AF">
        <w:rPr>
          <w:rFonts w:asciiTheme="minorHAnsi" w:eastAsiaTheme="minorHAnsi" w:hAnsiTheme="minorHAnsi" w:cstheme="minorBidi"/>
          <w:b/>
          <w:color w:val="000000"/>
          <w:kern w:val="0"/>
          <w:u w:val="single"/>
          <w:lang w:eastAsia="en-US"/>
        </w:rPr>
        <w:t>General Guidelines</w:t>
      </w:r>
    </w:p>
    <w:p w14:paraId="60BBFABA" w14:textId="77777777" w:rsidR="003B4067" w:rsidRPr="005C16AF" w:rsidRDefault="003B4067" w:rsidP="00EE515F">
      <w:pPr>
        <w:suppressAutoHyphens w:val="0"/>
        <w:spacing w:after="0" w:line="240" w:lineRule="auto"/>
        <w:contextualSpacing/>
        <w:rPr>
          <w:rFonts w:asciiTheme="minorHAnsi" w:eastAsiaTheme="minorHAnsi" w:hAnsiTheme="minorHAnsi" w:cstheme="minorBidi"/>
          <w:b/>
          <w:color w:val="000000"/>
          <w:kern w:val="0"/>
          <w:u w:val="single"/>
          <w:lang w:eastAsia="en-US"/>
        </w:rPr>
      </w:pPr>
    </w:p>
    <w:p w14:paraId="50F0D83D" w14:textId="5E6842AD" w:rsidR="008734C4" w:rsidRDefault="008734C4" w:rsidP="00EE515F">
      <w:pPr>
        <w:pStyle w:val="ListParagraph"/>
        <w:numPr>
          <w:ilvl w:val="0"/>
          <w:numId w:val="7"/>
        </w:numPr>
        <w:tabs>
          <w:tab w:val="left" w:pos="4680"/>
        </w:tabs>
        <w:suppressAutoHyphens w:val="0"/>
        <w:spacing w:after="0" w:line="240" w:lineRule="auto"/>
        <w:contextualSpacing/>
        <w:rPr>
          <w:rFonts w:asciiTheme="minorHAnsi" w:eastAsiaTheme="minorHAnsi" w:hAnsiTheme="minorHAnsi" w:cstheme="minorBidi"/>
          <w:color w:val="000000"/>
          <w:kern w:val="0"/>
          <w:lang w:eastAsia="en-US"/>
        </w:rPr>
      </w:pPr>
      <w:r w:rsidRPr="006237E9">
        <w:rPr>
          <w:rFonts w:asciiTheme="minorHAnsi" w:eastAsiaTheme="minorHAnsi" w:hAnsiTheme="minorHAnsi" w:cstheme="minorBidi"/>
          <w:color w:val="000000"/>
          <w:kern w:val="0"/>
          <w:lang w:eastAsia="en-US"/>
        </w:rPr>
        <w:t xml:space="preserve">PM SLT membership </w:t>
      </w:r>
      <w:r>
        <w:rPr>
          <w:rFonts w:asciiTheme="minorHAnsi" w:eastAsiaTheme="minorHAnsi" w:hAnsiTheme="minorHAnsi" w:cstheme="minorBidi"/>
          <w:color w:val="000000"/>
          <w:kern w:val="0"/>
          <w:lang w:eastAsia="en-US"/>
        </w:rPr>
        <w:t>will include</w:t>
      </w:r>
      <w:r w:rsidR="00EE6AA5">
        <w:rPr>
          <w:rFonts w:asciiTheme="minorHAnsi" w:eastAsiaTheme="minorHAnsi" w:hAnsiTheme="minorHAnsi" w:cstheme="minorBidi"/>
          <w:color w:val="000000"/>
          <w:kern w:val="0"/>
          <w:lang w:eastAsia="en-US"/>
        </w:rPr>
        <w:t xml:space="preserve"> </w:t>
      </w:r>
      <w:r>
        <w:rPr>
          <w:rFonts w:asciiTheme="minorHAnsi" w:eastAsiaTheme="minorHAnsi" w:hAnsiTheme="minorHAnsi" w:cstheme="minorBidi"/>
          <w:color w:val="000000"/>
          <w:kern w:val="0"/>
          <w:lang w:eastAsia="en-US"/>
        </w:rPr>
        <w:t>r</w:t>
      </w:r>
      <w:r w:rsidRPr="008734C4">
        <w:rPr>
          <w:rFonts w:asciiTheme="minorHAnsi" w:eastAsiaTheme="minorHAnsi" w:hAnsiTheme="minorHAnsi" w:cstheme="minorBidi"/>
          <w:color w:val="000000"/>
          <w:kern w:val="0"/>
          <w:lang w:eastAsia="en-US"/>
        </w:rPr>
        <w:t xml:space="preserve">epresentatives of state, local, </w:t>
      </w:r>
      <w:r w:rsidRPr="00271F4A">
        <w:rPr>
          <w:rFonts w:asciiTheme="minorHAnsi" w:eastAsiaTheme="minorHAnsi" w:hAnsiTheme="minorHAnsi" w:cstheme="minorBidi"/>
          <w:color w:val="000000"/>
          <w:kern w:val="0"/>
          <w:lang w:eastAsia="en-US"/>
        </w:rPr>
        <w:t>public</w:t>
      </w:r>
      <w:r w:rsidR="0001086C">
        <w:rPr>
          <w:rFonts w:asciiTheme="minorHAnsi" w:eastAsiaTheme="minorHAnsi" w:hAnsiTheme="minorHAnsi" w:cstheme="minorBidi"/>
          <w:color w:val="000000"/>
          <w:kern w:val="0"/>
          <w:lang w:eastAsia="en-US"/>
        </w:rPr>
        <w:t xml:space="preserve"> and/or </w:t>
      </w:r>
      <w:r w:rsidRPr="008734C4">
        <w:rPr>
          <w:rFonts w:asciiTheme="minorHAnsi" w:eastAsiaTheme="minorHAnsi" w:hAnsiTheme="minorHAnsi" w:cstheme="minorBidi"/>
          <w:color w:val="000000"/>
          <w:kern w:val="0"/>
          <w:lang w:eastAsia="en-US"/>
        </w:rPr>
        <w:t>privat</w:t>
      </w:r>
      <w:r w:rsidR="00D65D57">
        <w:rPr>
          <w:rFonts w:asciiTheme="minorHAnsi" w:eastAsiaTheme="minorHAnsi" w:hAnsiTheme="minorHAnsi" w:cstheme="minorBidi"/>
          <w:color w:val="000000"/>
          <w:kern w:val="0"/>
          <w:lang w:eastAsia="en-US"/>
        </w:rPr>
        <w:t xml:space="preserve">e </w:t>
      </w:r>
      <w:r w:rsidRPr="008734C4">
        <w:rPr>
          <w:rFonts w:asciiTheme="minorHAnsi" w:eastAsiaTheme="minorHAnsi" w:hAnsiTheme="minorHAnsi" w:cstheme="minorBidi"/>
          <w:color w:val="000000"/>
          <w:kern w:val="0"/>
          <w:lang w:eastAsia="en-US"/>
        </w:rPr>
        <w:t>organizations and programs</w:t>
      </w:r>
      <w:r w:rsidR="0001086C">
        <w:rPr>
          <w:rFonts w:asciiTheme="minorHAnsi" w:eastAsiaTheme="minorHAnsi" w:hAnsiTheme="minorHAnsi" w:cstheme="minorBidi"/>
          <w:color w:val="000000"/>
          <w:kern w:val="0"/>
          <w:lang w:eastAsia="en-US"/>
        </w:rPr>
        <w:t xml:space="preserve"> (including family)</w:t>
      </w:r>
      <w:r w:rsidR="00EE6AA5">
        <w:rPr>
          <w:rFonts w:asciiTheme="minorHAnsi" w:eastAsiaTheme="minorHAnsi" w:hAnsiTheme="minorHAnsi" w:cstheme="minorBidi"/>
          <w:color w:val="000000"/>
          <w:kern w:val="0"/>
          <w:lang w:eastAsia="en-US"/>
        </w:rPr>
        <w:t xml:space="preserve"> </w:t>
      </w:r>
      <w:r>
        <w:rPr>
          <w:rFonts w:asciiTheme="minorHAnsi" w:eastAsiaTheme="minorHAnsi" w:hAnsiTheme="minorHAnsi" w:cstheme="minorBidi"/>
          <w:color w:val="000000"/>
          <w:kern w:val="0"/>
          <w:lang w:eastAsia="en-US"/>
        </w:rPr>
        <w:t xml:space="preserve">that are </w:t>
      </w:r>
      <w:r w:rsidRPr="008734C4">
        <w:rPr>
          <w:rFonts w:asciiTheme="minorHAnsi" w:eastAsiaTheme="minorHAnsi" w:hAnsiTheme="minorHAnsi" w:cstheme="minorBidi"/>
          <w:color w:val="000000"/>
          <w:kern w:val="0"/>
          <w:lang w:eastAsia="en-US"/>
        </w:rPr>
        <w:t xml:space="preserve">engaged or interested in Pyramid Model implementation </w:t>
      </w:r>
    </w:p>
    <w:p w14:paraId="76654D68" w14:textId="69FED2B9" w:rsidR="008734C4" w:rsidRDefault="008734C4" w:rsidP="008734C4">
      <w:pPr>
        <w:pStyle w:val="ListParagraph"/>
        <w:numPr>
          <w:ilvl w:val="0"/>
          <w:numId w:val="9"/>
        </w:numPr>
        <w:tabs>
          <w:tab w:val="left" w:pos="4680"/>
        </w:tabs>
        <w:suppressAutoHyphens w:val="0"/>
        <w:spacing w:after="0" w:line="240" w:lineRule="auto"/>
        <w:rPr>
          <w:rFonts w:asciiTheme="minorHAnsi" w:eastAsiaTheme="minorHAnsi" w:hAnsiTheme="minorHAnsi" w:cstheme="minorBidi"/>
          <w:color w:val="000000"/>
          <w:kern w:val="0"/>
          <w:lang w:eastAsia="en-US"/>
        </w:rPr>
      </w:pPr>
      <w:r>
        <w:rPr>
          <w:rFonts w:asciiTheme="minorHAnsi" w:eastAsiaTheme="minorHAnsi" w:hAnsiTheme="minorHAnsi" w:cstheme="minorBidi"/>
          <w:color w:val="000000"/>
          <w:kern w:val="0"/>
          <w:lang w:eastAsia="en-US"/>
        </w:rPr>
        <w:t xml:space="preserve">Members will </w:t>
      </w:r>
      <w:r w:rsidRPr="008734C4">
        <w:rPr>
          <w:rFonts w:asciiTheme="minorHAnsi" w:eastAsiaTheme="minorHAnsi" w:hAnsiTheme="minorHAnsi" w:cstheme="minorBidi"/>
          <w:color w:val="000000"/>
          <w:kern w:val="0"/>
          <w:lang w:eastAsia="en-US"/>
        </w:rPr>
        <w:t>have decision-making authority</w:t>
      </w:r>
      <w:r>
        <w:rPr>
          <w:rFonts w:asciiTheme="minorHAnsi" w:eastAsiaTheme="minorHAnsi" w:hAnsiTheme="minorHAnsi" w:cstheme="minorBidi"/>
          <w:color w:val="000000"/>
          <w:kern w:val="0"/>
          <w:lang w:eastAsia="en-US"/>
        </w:rPr>
        <w:t>, if appropriate to their area of representation</w:t>
      </w:r>
    </w:p>
    <w:p w14:paraId="13C6152C" w14:textId="33A25A0C" w:rsidR="008734C4" w:rsidRPr="008734C4" w:rsidRDefault="008734C4" w:rsidP="008734C4">
      <w:pPr>
        <w:pStyle w:val="ListParagraph"/>
        <w:numPr>
          <w:ilvl w:val="0"/>
          <w:numId w:val="9"/>
        </w:numPr>
        <w:tabs>
          <w:tab w:val="left" w:pos="4680"/>
        </w:tabs>
        <w:suppressAutoHyphens w:val="0"/>
        <w:spacing w:after="0" w:line="240" w:lineRule="auto"/>
        <w:rPr>
          <w:rFonts w:asciiTheme="minorHAnsi" w:eastAsiaTheme="minorHAnsi" w:hAnsiTheme="minorHAnsi" w:cstheme="minorBidi"/>
          <w:color w:val="000000"/>
          <w:kern w:val="0"/>
          <w:lang w:eastAsia="en-US"/>
        </w:rPr>
      </w:pPr>
      <w:r w:rsidRPr="008734C4">
        <w:rPr>
          <w:rFonts w:asciiTheme="minorHAnsi" w:eastAsiaTheme="minorHAnsi" w:hAnsiTheme="minorHAnsi" w:cstheme="minorBidi"/>
          <w:color w:val="000000"/>
          <w:kern w:val="0"/>
          <w:lang w:eastAsia="en-US"/>
        </w:rPr>
        <w:t>Membership will include geographic and cultural diversity, to the maximum extent possible</w:t>
      </w:r>
    </w:p>
    <w:p w14:paraId="3126F8F9" w14:textId="77A4EFC7" w:rsidR="008734C4" w:rsidRPr="004A6FCB" w:rsidRDefault="008734C4" w:rsidP="008734C4">
      <w:pPr>
        <w:pStyle w:val="ListParagraph"/>
        <w:numPr>
          <w:ilvl w:val="0"/>
          <w:numId w:val="7"/>
        </w:numPr>
        <w:suppressAutoHyphens w:val="0"/>
        <w:spacing w:after="0" w:line="240" w:lineRule="auto"/>
        <w:rPr>
          <w:rFonts w:asciiTheme="minorHAnsi" w:eastAsiaTheme="minorHAnsi" w:hAnsiTheme="minorHAnsi" w:cstheme="minorBidi"/>
          <w:color w:val="000000"/>
          <w:kern w:val="0"/>
          <w:u w:val="single"/>
          <w:lang w:eastAsia="en-US"/>
        </w:rPr>
      </w:pPr>
      <w:r>
        <w:rPr>
          <w:rFonts w:asciiTheme="minorHAnsi" w:eastAsiaTheme="minorHAnsi" w:hAnsiTheme="minorHAnsi" w:cstheme="minorBidi"/>
          <w:color w:val="000000"/>
          <w:kern w:val="0"/>
          <w:lang w:eastAsia="en-US"/>
        </w:rPr>
        <w:t xml:space="preserve">Membership will be limited to 12-15 individuals to promote maximum efficiency </w:t>
      </w:r>
      <w:r w:rsidRPr="006237E9">
        <w:rPr>
          <w:rFonts w:asciiTheme="minorHAnsi" w:eastAsiaTheme="minorHAnsi" w:hAnsiTheme="minorHAnsi" w:cstheme="minorBidi"/>
          <w:color w:val="000000"/>
          <w:kern w:val="0"/>
          <w:lang w:eastAsia="en-US"/>
        </w:rPr>
        <w:t xml:space="preserve">unless otherwise </w:t>
      </w:r>
      <w:r>
        <w:rPr>
          <w:rFonts w:asciiTheme="minorHAnsi" w:eastAsiaTheme="minorHAnsi" w:hAnsiTheme="minorHAnsi" w:cstheme="minorBidi"/>
          <w:color w:val="000000"/>
          <w:kern w:val="0"/>
          <w:lang w:eastAsia="en-US"/>
        </w:rPr>
        <w:t xml:space="preserve">recommended by the Core Team; </w:t>
      </w:r>
      <w:r w:rsidR="00AB3BB1">
        <w:rPr>
          <w:rFonts w:asciiTheme="minorHAnsi" w:eastAsiaTheme="minorHAnsi" w:hAnsiTheme="minorHAnsi" w:cstheme="minorBidi"/>
          <w:color w:val="000000"/>
          <w:kern w:val="0"/>
          <w:lang w:eastAsia="en-US"/>
        </w:rPr>
        <w:t>a member may represent more than one area of representation with SLT consensus</w:t>
      </w:r>
    </w:p>
    <w:p w14:paraId="0D8FB04A" w14:textId="3D6A6DC9" w:rsidR="004A6FCB" w:rsidRPr="008734C4" w:rsidRDefault="004A6FCB" w:rsidP="008734C4">
      <w:pPr>
        <w:pStyle w:val="ListParagraph"/>
        <w:numPr>
          <w:ilvl w:val="0"/>
          <w:numId w:val="7"/>
        </w:numPr>
        <w:suppressAutoHyphens w:val="0"/>
        <w:spacing w:after="0" w:line="240" w:lineRule="auto"/>
        <w:rPr>
          <w:rFonts w:asciiTheme="minorHAnsi" w:eastAsiaTheme="minorHAnsi" w:hAnsiTheme="minorHAnsi" w:cstheme="minorBidi"/>
          <w:color w:val="000000"/>
          <w:kern w:val="0"/>
          <w:u w:val="single"/>
          <w:lang w:eastAsia="en-US"/>
        </w:rPr>
      </w:pPr>
      <w:r>
        <w:rPr>
          <w:rFonts w:asciiTheme="minorHAnsi" w:eastAsiaTheme="minorHAnsi" w:hAnsiTheme="minorHAnsi" w:cstheme="minorBidi"/>
          <w:color w:val="000000"/>
          <w:kern w:val="0"/>
          <w:lang w:eastAsia="en-US"/>
        </w:rPr>
        <w:t>There are no established term limits for SLT members</w:t>
      </w:r>
    </w:p>
    <w:p w14:paraId="62F5E3CF" w14:textId="4167F14E" w:rsidR="008734C4" w:rsidRPr="008734C4" w:rsidRDefault="008734C4" w:rsidP="008734C4">
      <w:pPr>
        <w:pStyle w:val="ListParagraph"/>
        <w:numPr>
          <w:ilvl w:val="0"/>
          <w:numId w:val="7"/>
        </w:numPr>
        <w:suppressAutoHyphens w:val="0"/>
        <w:spacing w:after="0" w:line="240" w:lineRule="auto"/>
        <w:rPr>
          <w:rFonts w:asciiTheme="minorHAnsi" w:eastAsiaTheme="minorHAnsi" w:hAnsiTheme="minorHAnsi" w:cstheme="minorBidi"/>
          <w:color w:val="000000"/>
          <w:kern w:val="0"/>
          <w:u w:val="single"/>
          <w:lang w:eastAsia="en-US"/>
        </w:rPr>
      </w:pPr>
      <w:r>
        <w:rPr>
          <w:rFonts w:asciiTheme="minorHAnsi" w:eastAsiaTheme="minorHAnsi" w:hAnsiTheme="minorHAnsi" w:cstheme="minorBidi"/>
          <w:color w:val="000000"/>
          <w:kern w:val="0"/>
          <w:lang w:eastAsia="en-US"/>
        </w:rPr>
        <w:t>Areas of representation will include:</w:t>
      </w:r>
    </w:p>
    <w:p w14:paraId="308B6295"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Child Care Licensing Unit</w:t>
      </w:r>
    </w:p>
    <w:p w14:paraId="6E51A9FE"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Children’s Behavioral Health</w:t>
      </w:r>
    </w:p>
    <w:p w14:paraId="4DF37A7F"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Bureau of Child Development and Head Start Collaboration (BCDHSC)</w:t>
      </w:r>
    </w:p>
    <w:p w14:paraId="10AF327B"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BCDHSC Program Specialist</w:t>
      </w:r>
    </w:p>
    <w:p w14:paraId="2C305215"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Early Supports and Services</w:t>
      </w:r>
    </w:p>
    <w:p w14:paraId="54C9A859"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 xml:space="preserve">NH DHHS Pyramid Model State Coordinator </w:t>
      </w:r>
    </w:p>
    <w:p w14:paraId="574C4B6D" w14:textId="77777777" w:rsidR="008734C4" w:rsidRPr="00A829EB"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 DHHS Division of Public Health, Maternal and Child Health</w:t>
      </w:r>
    </w:p>
    <w:p w14:paraId="24F6806C" w14:textId="0E137CCC"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NHED Administrator</w:t>
      </w:r>
    </w:p>
    <w:p w14:paraId="1FA97153" w14:textId="1CA7503D"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NHED Office of Social Emotional Wellness</w:t>
      </w:r>
    </w:p>
    <w:p w14:paraId="426D3892" w14:textId="59BDFB7E"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NHED Preschool Special Education (619 Coordinator)</w:t>
      </w:r>
    </w:p>
    <w:p w14:paraId="73201473" w14:textId="21F042DB"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Family Organization</w:t>
      </w:r>
    </w:p>
    <w:p w14:paraId="04F79CCD"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Preschool Development Grant</w:t>
      </w:r>
    </w:p>
    <w:p w14:paraId="2A471E65"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Council for Thriving Children</w:t>
      </w:r>
    </w:p>
    <w:p w14:paraId="0565CBD5" w14:textId="3841E0C6"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lastRenderedPageBreak/>
        <w:t>Child</w:t>
      </w:r>
      <w:r w:rsidR="004158CA">
        <w:rPr>
          <w:rFonts w:asciiTheme="minorHAnsi" w:eastAsiaTheme="minorHAnsi" w:hAnsiTheme="minorHAnsi" w:cs="Arial"/>
          <w:kern w:val="0"/>
          <w:lang w:eastAsia="en-US"/>
        </w:rPr>
        <w:t xml:space="preserve"> C</w:t>
      </w:r>
      <w:r>
        <w:rPr>
          <w:rFonts w:asciiTheme="minorHAnsi" w:eastAsiaTheme="minorHAnsi" w:hAnsiTheme="minorHAnsi" w:cs="Arial"/>
          <w:kern w:val="0"/>
          <w:lang w:eastAsia="en-US"/>
        </w:rPr>
        <w:t>are Resource and Referral</w:t>
      </w:r>
    </w:p>
    <w:p w14:paraId="2D495444" w14:textId="77777777"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Higher Education</w:t>
      </w:r>
    </w:p>
    <w:p w14:paraId="71327CC8" w14:textId="77777777" w:rsidR="008734C4" w:rsidRPr="00A829EB"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sidRPr="00CE6C1A">
        <w:rPr>
          <w:rFonts w:asciiTheme="minorHAnsi" w:eastAsiaTheme="minorHAnsi" w:hAnsiTheme="minorHAnsi" w:cs="Arial"/>
          <w:kern w:val="0"/>
          <w:lang w:eastAsia="en-US"/>
        </w:rPr>
        <w:t>Professional Development and TA Systems</w:t>
      </w:r>
    </w:p>
    <w:p w14:paraId="38E9FAD2" w14:textId="77777777" w:rsidR="008734C4" w:rsidRPr="00A829EB"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Pyramid Model Master Cadre</w:t>
      </w:r>
    </w:p>
    <w:p w14:paraId="03480F01" w14:textId="7CD6BA75"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 xml:space="preserve">Head Start </w:t>
      </w:r>
      <w:r w:rsidR="00BA5981">
        <w:rPr>
          <w:rFonts w:asciiTheme="minorHAnsi" w:eastAsiaTheme="minorHAnsi" w:hAnsiTheme="minorHAnsi" w:cs="Arial"/>
          <w:kern w:val="0"/>
          <w:lang w:eastAsia="en-US"/>
        </w:rPr>
        <w:t>P</w:t>
      </w:r>
      <w:r>
        <w:rPr>
          <w:rFonts w:asciiTheme="minorHAnsi" w:eastAsiaTheme="minorHAnsi" w:hAnsiTheme="minorHAnsi" w:cs="Arial"/>
          <w:kern w:val="0"/>
          <w:lang w:eastAsia="en-US"/>
        </w:rPr>
        <w:t>rogram implementing Pyramid Model</w:t>
      </w:r>
    </w:p>
    <w:p w14:paraId="7E743C20" w14:textId="77777777" w:rsidR="008734C4" w:rsidRPr="00A829EB"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Preschool Special Education Program implementing Pyramid Model</w:t>
      </w:r>
    </w:p>
    <w:p w14:paraId="4C33A29E" w14:textId="03DDC879" w:rsidR="008734C4" w:rsidRDefault="008734C4" w:rsidP="008734C4">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Child</w:t>
      </w:r>
      <w:r w:rsidR="004158CA">
        <w:rPr>
          <w:rFonts w:asciiTheme="minorHAnsi" w:eastAsiaTheme="minorHAnsi" w:hAnsiTheme="minorHAnsi" w:cs="Arial"/>
          <w:kern w:val="0"/>
          <w:lang w:eastAsia="en-US"/>
        </w:rPr>
        <w:t xml:space="preserve"> C</w:t>
      </w:r>
      <w:r>
        <w:rPr>
          <w:rFonts w:asciiTheme="minorHAnsi" w:eastAsiaTheme="minorHAnsi" w:hAnsiTheme="minorHAnsi" w:cs="Arial"/>
          <w:kern w:val="0"/>
          <w:lang w:eastAsia="en-US"/>
        </w:rPr>
        <w:t>are Program implementing Pyramid Model</w:t>
      </w:r>
    </w:p>
    <w:p w14:paraId="3926FFBC" w14:textId="1C49B6DF" w:rsidR="00F401E3" w:rsidRPr="00EE6487" w:rsidRDefault="008734C4" w:rsidP="00EE6487">
      <w:pPr>
        <w:pStyle w:val="ListParagraph"/>
        <w:numPr>
          <w:ilvl w:val="0"/>
          <w:numId w:val="1"/>
        </w:numPr>
        <w:suppressAutoHyphens w:val="0"/>
        <w:spacing w:line="240" w:lineRule="auto"/>
        <w:contextualSpacing/>
        <w:rPr>
          <w:rFonts w:asciiTheme="minorHAnsi" w:eastAsiaTheme="minorHAnsi" w:hAnsiTheme="minorHAnsi" w:cs="Arial"/>
          <w:kern w:val="0"/>
          <w:lang w:eastAsia="en-US"/>
        </w:rPr>
      </w:pPr>
      <w:r>
        <w:rPr>
          <w:rFonts w:asciiTheme="minorHAnsi" w:eastAsiaTheme="minorHAnsi" w:hAnsiTheme="minorHAnsi" w:cs="Arial"/>
          <w:kern w:val="0"/>
          <w:lang w:eastAsia="en-US"/>
        </w:rPr>
        <w:t>Early Childhood Regional Lead Promoting Pyramid Model</w:t>
      </w:r>
    </w:p>
    <w:p w14:paraId="48640BD7" w14:textId="77777777" w:rsidR="003B4067" w:rsidRDefault="003B4067" w:rsidP="003B4067">
      <w:pPr>
        <w:pStyle w:val="ListParagraph"/>
        <w:spacing w:after="0" w:line="240" w:lineRule="auto"/>
        <w:ind w:left="450"/>
        <w:contextualSpacing/>
        <w:rPr>
          <w:rFonts w:asciiTheme="minorHAnsi" w:hAnsiTheme="minorHAnsi" w:cs="Times New Roman"/>
          <w:bCs/>
        </w:rPr>
      </w:pPr>
    </w:p>
    <w:p w14:paraId="6D98A1C5" w14:textId="268E9E85" w:rsidR="00F401E3" w:rsidRDefault="008734C4" w:rsidP="00F401E3">
      <w:pPr>
        <w:pStyle w:val="ListParagraph"/>
        <w:numPr>
          <w:ilvl w:val="0"/>
          <w:numId w:val="11"/>
        </w:numPr>
        <w:spacing w:after="0" w:line="240" w:lineRule="auto"/>
        <w:contextualSpacing/>
        <w:rPr>
          <w:rFonts w:asciiTheme="minorHAnsi" w:hAnsiTheme="minorHAnsi" w:cs="Times New Roman"/>
          <w:bCs/>
        </w:rPr>
      </w:pPr>
      <w:r>
        <w:rPr>
          <w:rFonts w:asciiTheme="minorHAnsi" w:hAnsiTheme="minorHAnsi" w:cs="Times New Roman"/>
          <w:bCs/>
        </w:rPr>
        <w:t>The SLT will periodically review the areas of representation to determine whether additions are required to best carry out the Team’s mission and vision</w:t>
      </w:r>
    </w:p>
    <w:p w14:paraId="6642857D" w14:textId="6526E762" w:rsidR="008734C4" w:rsidRPr="003B1FDE" w:rsidRDefault="008734C4" w:rsidP="00F401E3">
      <w:pPr>
        <w:pStyle w:val="ListParagraph"/>
        <w:numPr>
          <w:ilvl w:val="0"/>
          <w:numId w:val="9"/>
        </w:numPr>
        <w:tabs>
          <w:tab w:val="left" w:pos="4680"/>
        </w:tabs>
        <w:suppressAutoHyphens w:val="0"/>
        <w:spacing w:after="0" w:line="240" w:lineRule="auto"/>
        <w:contextualSpacing/>
        <w:rPr>
          <w:rFonts w:asciiTheme="minorHAnsi" w:eastAsiaTheme="minorHAnsi" w:hAnsiTheme="minorHAnsi" w:cstheme="minorBidi"/>
          <w:color w:val="000000"/>
          <w:kern w:val="0"/>
          <w:lang w:eastAsia="en-US"/>
        </w:rPr>
      </w:pPr>
      <w:r w:rsidRPr="00F401E3">
        <w:rPr>
          <w:rFonts w:asciiTheme="minorHAnsi" w:hAnsiTheme="minorHAnsi" w:cs="Times New Roman"/>
          <w:bCs/>
        </w:rPr>
        <w:t>Recommendations regarding new areas of representation may be made at any time to the Core Team for consideration</w:t>
      </w:r>
    </w:p>
    <w:p w14:paraId="208793FD" w14:textId="630DEEB1" w:rsidR="003B1FDE" w:rsidRPr="003B1FDE" w:rsidRDefault="003B1FDE" w:rsidP="003B1FDE">
      <w:pPr>
        <w:pStyle w:val="ListParagraph"/>
        <w:numPr>
          <w:ilvl w:val="0"/>
          <w:numId w:val="11"/>
        </w:numPr>
        <w:tabs>
          <w:tab w:val="left" w:pos="4680"/>
        </w:tabs>
        <w:suppressAutoHyphens w:val="0"/>
        <w:spacing w:after="0" w:line="240" w:lineRule="auto"/>
        <w:contextualSpacing/>
        <w:rPr>
          <w:rFonts w:asciiTheme="minorHAnsi" w:eastAsiaTheme="minorHAnsi" w:hAnsiTheme="minorHAnsi" w:cstheme="minorBidi"/>
          <w:color w:val="000000"/>
          <w:kern w:val="0"/>
          <w:lang w:eastAsia="en-US"/>
        </w:rPr>
      </w:pPr>
      <w:r>
        <w:rPr>
          <w:rFonts w:asciiTheme="minorHAnsi" w:eastAsiaTheme="minorHAnsi" w:hAnsiTheme="minorHAnsi" w:cstheme="minorBidi"/>
          <w:color w:val="000000"/>
          <w:kern w:val="0"/>
          <w:lang w:eastAsia="en-US"/>
        </w:rPr>
        <w:t>New members will complete an orientation process prior to participating in their first meeting to ensure they have the information needed to be full and active participants</w:t>
      </w:r>
    </w:p>
    <w:p w14:paraId="03D2DF81" w14:textId="77777777" w:rsidR="00F401E3" w:rsidRPr="004A6FCB" w:rsidRDefault="00F401E3" w:rsidP="004A6FCB">
      <w:pPr>
        <w:tabs>
          <w:tab w:val="left" w:pos="4680"/>
        </w:tabs>
        <w:suppressAutoHyphens w:val="0"/>
        <w:spacing w:after="0" w:line="240" w:lineRule="auto"/>
        <w:contextualSpacing/>
        <w:rPr>
          <w:rFonts w:asciiTheme="minorHAnsi" w:eastAsiaTheme="minorHAnsi" w:hAnsiTheme="minorHAnsi" w:cstheme="minorBidi"/>
          <w:color w:val="000000"/>
          <w:kern w:val="0"/>
          <w:lang w:eastAsia="en-US"/>
        </w:rPr>
      </w:pPr>
    </w:p>
    <w:p w14:paraId="55540A2E" w14:textId="4127016F" w:rsidR="008734C4" w:rsidRDefault="003B1FDE" w:rsidP="00386E13">
      <w:pPr>
        <w:spacing w:after="0" w:line="240" w:lineRule="auto"/>
        <w:contextualSpacing/>
        <w:rPr>
          <w:rFonts w:asciiTheme="minorHAnsi" w:hAnsiTheme="minorHAnsi" w:cs="Times New Roman"/>
          <w:b/>
          <w:u w:val="single"/>
        </w:rPr>
      </w:pPr>
      <w:r>
        <w:rPr>
          <w:rFonts w:asciiTheme="minorHAnsi" w:hAnsiTheme="minorHAnsi" w:cs="Times New Roman"/>
          <w:b/>
          <w:u w:val="single"/>
        </w:rPr>
        <w:t xml:space="preserve">SLT </w:t>
      </w:r>
      <w:r w:rsidR="008734C4" w:rsidRPr="00984F28">
        <w:rPr>
          <w:rFonts w:asciiTheme="minorHAnsi" w:hAnsiTheme="minorHAnsi" w:cs="Times New Roman"/>
          <w:b/>
          <w:u w:val="single"/>
        </w:rPr>
        <w:t>Member Role and Responsibilities</w:t>
      </w:r>
    </w:p>
    <w:p w14:paraId="106EE05C" w14:textId="77777777" w:rsidR="003B4067" w:rsidRDefault="003B4067" w:rsidP="00386E13">
      <w:pPr>
        <w:spacing w:after="0" w:line="240" w:lineRule="auto"/>
        <w:contextualSpacing/>
        <w:rPr>
          <w:rFonts w:asciiTheme="minorHAnsi" w:hAnsiTheme="minorHAnsi" w:cs="Times New Roman"/>
          <w:b/>
          <w:u w:val="single"/>
        </w:rPr>
      </w:pPr>
    </w:p>
    <w:p w14:paraId="141771F0" w14:textId="1E1127E9" w:rsidR="008734C4" w:rsidRPr="00030183" w:rsidRDefault="008734C4" w:rsidP="00386E13">
      <w:pPr>
        <w:spacing w:after="0" w:line="240" w:lineRule="auto"/>
        <w:contextualSpacing/>
        <w:rPr>
          <w:rFonts w:asciiTheme="minorHAnsi" w:hAnsiTheme="minorHAnsi" w:cs="Times New Roman"/>
        </w:rPr>
      </w:pPr>
      <w:r w:rsidRPr="00030183">
        <w:rPr>
          <w:rFonts w:asciiTheme="minorHAnsi" w:hAnsiTheme="minorHAnsi" w:cs="Times New Roman"/>
        </w:rPr>
        <w:t>SLT member</w:t>
      </w:r>
      <w:r w:rsidR="003B1FDE">
        <w:rPr>
          <w:rFonts w:asciiTheme="minorHAnsi" w:hAnsiTheme="minorHAnsi" w:cs="Times New Roman"/>
        </w:rPr>
        <w:t>s will</w:t>
      </w:r>
      <w:r>
        <w:rPr>
          <w:rFonts w:asciiTheme="minorHAnsi" w:hAnsiTheme="minorHAnsi" w:cs="Times New Roman"/>
        </w:rPr>
        <w:t>:</w:t>
      </w:r>
    </w:p>
    <w:p w14:paraId="3AF9DF9C" w14:textId="1C5D0E48" w:rsidR="00643E66" w:rsidRDefault="008734C4" w:rsidP="00643E66">
      <w:pPr>
        <w:pStyle w:val="ListParagraph"/>
        <w:numPr>
          <w:ilvl w:val="0"/>
          <w:numId w:val="11"/>
        </w:numPr>
        <w:spacing w:after="0" w:line="240" w:lineRule="auto"/>
        <w:rPr>
          <w:rFonts w:asciiTheme="minorHAnsi" w:hAnsiTheme="minorHAnsi" w:cs="Times New Roman"/>
        </w:rPr>
      </w:pPr>
      <w:r w:rsidRPr="00643E66">
        <w:rPr>
          <w:rFonts w:asciiTheme="minorHAnsi" w:hAnsiTheme="minorHAnsi" w:cs="Times New Roman"/>
        </w:rPr>
        <w:t>Attend all regularly scheduled meetings</w:t>
      </w:r>
    </w:p>
    <w:p w14:paraId="38F9A730" w14:textId="50FB9B79" w:rsidR="00193F46" w:rsidRDefault="00193F46" w:rsidP="00193F46">
      <w:pPr>
        <w:pStyle w:val="ListParagraph"/>
        <w:numPr>
          <w:ilvl w:val="0"/>
          <w:numId w:val="9"/>
        </w:numPr>
        <w:spacing w:after="0" w:line="240" w:lineRule="auto"/>
        <w:rPr>
          <w:rFonts w:asciiTheme="minorHAnsi" w:hAnsiTheme="minorHAnsi" w:cs="Times New Roman"/>
        </w:rPr>
      </w:pPr>
      <w:r>
        <w:rPr>
          <w:rFonts w:asciiTheme="minorHAnsi" w:hAnsiTheme="minorHAnsi" w:cs="Times New Roman"/>
        </w:rPr>
        <w:t>Replacements are not permitted</w:t>
      </w:r>
    </w:p>
    <w:p w14:paraId="0C2CD000" w14:textId="09A4B18E" w:rsidR="008D1982" w:rsidRDefault="008D1982" w:rsidP="008D1982">
      <w:pPr>
        <w:pStyle w:val="ListParagraph"/>
        <w:numPr>
          <w:ilvl w:val="1"/>
          <w:numId w:val="9"/>
        </w:numPr>
        <w:spacing w:after="0" w:line="240" w:lineRule="auto"/>
        <w:rPr>
          <w:rFonts w:asciiTheme="minorHAnsi" w:hAnsiTheme="minorHAnsi" w:cs="Times New Roman"/>
        </w:rPr>
      </w:pPr>
      <w:r>
        <w:rPr>
          <w:rFonts w:asciiTheme="minorHAnsi" w:hAnsiTheme="minorHAnsi" w:cs="Times New Roman"/>
        </w:rPr>
        <w:t>Exceptions may be made due to extenuating circumstances</w:t>
      </w:r>
    </w:p>
    <w:p w14:paraId="30A631A6" w14:textId="440FA186" w:rsidR="00193F46" w:rsidRDefault="00193F46" w:rsidP="00193F46">
      <w:pPr>
        <w:pStyle w:val="ListParagraph"/>
        <w:numPr>
          <w:ilvl w:val="0"/>
          <w:numId w:val="9"/>
        </w:numPr>
        <w:spacing w:after="0" w:line="240" w:lineRule="auto"/>
        <w:rPr>
          <w:rFonts w:asciiTheme="minorHAnsi" w:hAnsiTheme="minorHAnsi" w:cs="Times New Roman"/>
        </w:rPr>
      </w:pPr>
      <w:r>
        <w:rPr>
          <w:rFonts w:asciiTheme="minorHAnsi" w:hAnsiTheme="minorHAnsi" w:cs="Times New Roman"/>
        </w:rPr>
        <w:t>If unable to attend a scheduled meeting, member will:</w:t>
      </w:r>
    </w:p>
    <w:p w14:paraId="26B47137" w14:textId="225356CB" w:rsidR="00193F46" w:rsidRDefault="00193F46" w:rsidP="00193F46">
      <w:pPr>
        <w:pStyle w:val="ListParagraph"/>
        <w:numPr>
          <w:ilvl w:val="0"/>
          <w:numId w:val="16"/>
        </w:numPr>
        <w:spacing w:after="0" w:line="240" w:lineRule="auto"/>
        <w:rPr>
          <w:rFonts w:asciiTheme="minorHAnsi" w:hAnsiTheme="minorHAnsi" w:cs="Times New Roman"/>
        </w:rPr>
      </w:pPr>
      <w:r>
        <w:rPr>
          <w:rFonts w:asciiTheme="minorHAnsi" w:hAnsiTheme="minorHAnsi" w:cs="Times New Roman"/>
        </w:rPr>
        <w:t>Notify the SLT Facilitator by email</w:t>
      </w:r>
    </w:p>
    <w:p w14:paraId="72355D5E" w14:textId="386943E3" w:rsidR="00193F46" w:rsidRPr="00193F46" w:rsidRDefault="00193F46" w:rsidP="00193F46">
      <w:pPr>
        <w:pStyle w:val="ListParagraph"/>
        <w:numPr>
          <w:ilvl w:val="0"/>
          <w:numId w:val="16"/>
        </w:numPr>
        <w:spacing w:after="0" w:line="240" w:lineRule="auto"/>
        <w:rPr>
          <w:rFonts w:asciiTheme="minorHAnsi" w:hAnsiTheme="minorHAnsi" w:cs="Times New Roman"/>
        </w:rPr>
      </w:pPr>
      <w:r>
        <w:rPr>
          <w:rFonts w:asciiTheme="minorHAnsi" w:hAnsiTheme="minorHAnsi" w:cs="Times New Roman"/>
        </w:rPr>
        <w:t>Review the meeting minutes/associated documents and contact the facilitator or a member with follow up questions or requests for clarification as needed</w:t>
      </w:r>
    </w:p>
    <w:p w14:paraId="6475E435" w14:textId="6D2719A3" w:rsidR="00A214E6" w:rsidRDefault="00A214E6" w:rsidP="00A214E6">
      <w:pPr>
        <w:pStyle w:val="ListParagraph"/>
        <w:numPr>
          <w:ilvl w:val="0"/>
          <w:numId w:val="11"/>
        </w:numPr>
        <w:spacing w:after="0" w:line="240" w:lineRule="auto"/>
        <w:rPr>
          <w:rFonts w:asciiTheme="minorHAnsi" w:hAnsiTheme="minorHAnsi" w:cs="Times New Roman"/>
        </w:rPr>
      </w:pPr>
      <w:r w:rsidRPr="00A214E6">
        <w:rPr>
          <w:rFonts w:asciiTheme="minorHAnsi" w:hAnsiTheme="minorHAnsi" w:cs="Times New Roman"/>
        </w:rPr>
        <w:t>Participate on at least one SLT work group</w:t>
      </w:r>
    </w:p>
    <w:p w14:paraId="100F6D24" w14:textId="38498F22" w:rsidR="008D1982" w:rsidRPr="00A214E6" w:rsidRDefault="008D1982" w:rsidP="008D1982">
      <w:pPr>
        <w:pStyle w:val="ListParagraph"/>
        <w:numPr>
          <w:ilvl w:val="1"/>
          <w:numId w:val="11"/>
        </w:numPr>
        <w:spacing w:after="0" w:line="240" w:lineRule="auto"/>
        <w:rPr>
          <w:rFonts w:asciiTheme="minorHAnsi" w:hAnsiTheme="minorHAnsi" w:cs="Times New Roman"/>
        </w:rPr>
      </w:pPr>
      <w:r>
        <w:rPr>
          <w:rFonts w:asciiTheme="minorHAnsi" w:hAnsiTheme="minorHAnsi" w:cs="Times New Roman"/>
        </w:rPr>
        <w:t>Exceptions may be made due to extenuating circumstances</w:t>
      </w:r>
    </w:p>
    <w:p w14:paraId="670DD3CB" w14:textId="6EAECF38" w:rsidR="00DC7458" w:rsidRDefault="00386E13" w:rsidP="00DC7458">
      <w:pPr>
        <w:pStyle w:val="ListParagraph"/>
        <w:numPr>
          <w:ilvl w:val="0"/>
          <w:numId w:val="11"/>
        </w:numPr>
        <w:spacing w:after="0" w:line="240" w:lineRule="auto"/>
        <w:rPr>
          <w:rFonts w:asciiTheme="minorHAnsi" w:hAnsiTheme="minorHAnsi" w:cs="Times New Roman"/>
        </w:rPr>
      </w:pPr>
      <w:r>
        <w:rPr>
          <w:rFonts w:asciiTheme="minorHAnsi" w:hAnsiTheme="minorHAnsi" w:cs="Times New Roman"/>
        </w:rPr>
        <w:t>Prepare for meeting participation by r</w:t>
      </w:r>
      <w:r w:rsidR="008734C4" w:rsidRPr="00643E66">
        <w:rPr>
          <w:rFonts w:asciiTheme="minorHAnsi" w:hAnsiTheme="minorHAnsi" w:cs="Times New Roman"/>
        </w:rPr>
        <w:t>e</w:t>
      </w:r>
      <w:r>
        <w:rPr>
          <w:rFonts w:asciiTheme="minorHAnsi" w:hAnsiTheme="minorHAnsi" w:cs="Times New Roman"/>
        </w:rPr>
        <w:t xml:space="preserve">viewing </w:t>
      </w:r>
      <w:r w:rsidR="008734C4" w:rsidRPr="00643E66">
        <w:rPr>
          <w:rFonts w:asciiTheme="minorHAnsi" w:hAnsiTheme="minorHAnsi" w:cs="Times New Roman"/>
        </w:rPr>
        <w:t xml:space="preserve">meeting minutes and associated </w:t>
      </w:r>
      <w:r>
        <w:rPr>
          <w:rFonts w:asciiTheme="minorHAnsi" w:hAnsiTheme="minorHAnsi" w:cs="Times New Roman"/>
        </w:rPr>
        <w:t>materials</w:t>
      </w:r>
    </w:p>
    <w:p w14:paraId="03EB2AC5" w14:textId="2EB4F71C" w:rsidR="00DC7458" w:rsidRDefault="008734C4" w:rsidP="00DC7458">
      <w:pPr>
        <w:pStyle w:val="ListParagraph"/>
        <w:numPr>
          <w:ilvl w:val="0"/>
          <w:numId w:val="11"/>
        </w:numPr>
        <w:spacing w:after="0" w:line="240" w:lineRule="auto"/>
        <w:rPr>
          <w:rFonts w:asciiTheme="minorHAnsi" w:hAnsiTheme="minorHAnsi" w:cs="Times New Roman"/>
        </w:rPr>
      </w:pPr>
      <w:r w:rsidRPr="00DC7458">
        <w:rPr>
          <w:rFonts w:asciiTheme="minorHAnsi" w:hAnsiTheme="minorHAnsi" w:cs="Times New Roman"/>
        </w:rPr>
        <w:t>Advance and support the SLT’s vision and mission</w:t>
      </w:r>
    </w:p>
    <w:p w14:paraId="17B2C849" w14:textId="40BA6133" w:rsidR="00A214E6" w:rsidRDefault="008734C4" w:rsidP="00A214E6">
      <w:pPr>
        <w:pStyle w:val="ListParagraph"/>
        <w:numPr>
          <w:ilvl w:val="0"/>
          <w:numId w:val="11"/>
        </w:numPr>
        <w:spacing w:after="0" w:line="240" w:lineRule="auto"/>
        <w:rPr>
          <w:rFonts w:asciiTheme="minorHAnsi" w:hAnsiTheme="minorHAnsi" w:cs="Times New Roman"/>
        </w:rPr>
      </w:pPr>
      <w:r w:rsidRPr="00DC7458">
        <w:rPr>
          <w:rFonts w:asciiTheme="minorHAnsi" w:hAnsiTheme="minorHAnsi" w:cs="Times New Roman"/>
        </w:rPr>
        <w:t>Commit to candid discussions and consideration of diverse ideas in an atmosphere of mutual respect</w:t>
      </w:r>
    </w:p>
    <w:p w14:paraId="3EA292DA" w14:textId="4B03EAEF" w:rsidR="00BB01D6" w:rsidRDefault="008734C4" w:rsidP="00A214E6">
      <w:pPr>
        <w:pStyle w:val="ListParagraph"/>
        <w:numPr>
          <w:ilvl w:val="0"/>
          <w:numId w:val="11"/>
        </w:numPr>
        <w:spacing w:after="0" w:line="240" w:lineRule="auto"/>
        <w:rPr>
          <w:rFonts w:asciiTheme="minorHAnsi" w:hAnsiTheme="minorHAnsi" w:cs="Times New Roman"/>
        </w:rPr>
      </w:pPr>
      <w:r w:rsidRPr="00A214E6">
        <w:rPr>
          <w:rFonts w:asciiTheme="minorHAnsi" w:hAnsiTheme="minorHAnsi" w:cs="Times New Roman"/>
        </w:rPr>
        <w:t xml:space="preserve">Communicate with </w:t>
      </w:r>
      <w:r w:rsidR="00BB01D6">
        <w:rPr>
          <w:rFonts w:asciiTheme="minorHAnsi" w:hAnsiTheme="minorHAnsi" w:cs="Times New Roman"/>
        </w:rPr>
        <w:t>their organization and</w:t>
      </w:r>
      <w:r w:rsidRPr="00A214E6">
        <w:rPr>
          <w:rFonts w:asciiTheme="minorHAnsi" w:hAnsiTheme="minorHAnsi" w:cs="Times New Roman"/>
        </w:rPr>
        <w:t xml:space="preserve"> constituen</w:t>
      </w:r>
      <w:r w:rsidR="00BB01D6">
        <w:rPr>
          <w:rFonts w:asciiTheme="minorHAnsi" w:hAnsiTheme="minorHAnsi" w:cs="Times New Roman"/>
        </w:rPr>
        <w:t xml:space="preserve">ts </w:t>
      </w:r>
      <w:r w:rsidR="00BB01D6" w:rsidRPr="00A214E6">
        <w:rPr>
          <w:rFonts w:asciiTheme="minorHAnsi" w:hAnsiTheme="minorHAnsi" w:cs="Times New Roman"/>
        </w:rPr>
        <w:t>in a manner that does not create barriers to future collaboration</w:t>
      </w:r>
      <w:r w:rsidR="00BB01D6">
        <w:rPr>
          <w:rFonts w:asciiTheme="minorHAnsi" w:hAnsiTheme="minorHAnsi" w:cs="Times New Roman"/>
        </w:rPr>
        <w:t xml:space="preserve"> and</w:t>
      </w:r>
      <w:r w:rsidR="00507BD5">
        <w:rPr>
          <w:rFonts w:asciiTheme="minorHAnsi" w:hAnsiTheme="minorHAnsi" w:cs="Times New Roman"/>
        </w:rPr>
        <w:t xml:space="preserve"> ensure</w:t>
      </w:r>
      <w:r w:rsidR="00BB01D6">
        <w:rPr>
          <w:rFonts w:asciiTheme="minorHAnsi" w:hAnsiTheme="minorHAnsi" w:cs="Times New Roman"/>
        </w:rPr>
        <w:t>s</w:t>
      </w:r>
      <w:r w:rsidR="00507BD5">
        <w:rPr>
          <w:rFonts w:asciiTheme="minorHAnsi" w:hAnsiTheme="minorHAnsi" w:cs="Times New Roman"/>
        </w:rPr>
        <w:t xml:space="preserve"> they are informed</w:t>
      </w:r>
    </w:p>
    <w:p w14:paraId="087FBB6E" w14:textId="0D92CB4A" w:rsidR="00A214E6" w:rsidRDefault="00BB01D6" w:rsidP="00BB01D6">
      <w:pPr>
        <w:pStyle w:val="ListParagraph"/>
        <w:numPr>
          <w:ilvl w:val="1"/>
          <w:numId w:val="11"/>
        </w:numPr>
        <w:spacing w:after="0" w:line="240" w:lineRule="auto"/>
        <w:rPr>
          <w:rFonts w:asciiTheme="minorHAnsi" w:hAnsiTheme="minorHAnsi" w:cs="Times New Roman"/>
        </w:rPr>
      </w:pPr>
      <w:r>
        <w:rPr>
          <w:rFonts w:asciiTheme="minorHAnsi" w:hAnsiTheme="minorHAnsi" w:cs="Times New Roman"/>
        </w:rPr>
        <w:t>B</w:t>
      </w:r>
      <w:r w:rsidR="008734C4" w:rsidRPr="00A214E6">
        <w:rPr>
          <w:rFonts w:asciiTheme="minorHAnsi" w:hAnsiTheme="minorHAnsi" w:cs="Times New Roman"/>
        </w:rPr>
        <w:t>ring</w:t>
      </w:r>
      <w:r>
        <w:rPr>
          <w:rFonts w:asciiTheme="minorHAnsi" w:hAnsiTheme="minorHAnsi" w:cs="Times New Roman"/>
        </w:rPr>
        <w:t>s</w:t>
      </w:r>
      <w:r w:rsidR="00507BD5">
        <w:rPr>
          <w:rFonts w:asciiTheme="minorHAnsi" w:hAnsiTheme="minorHAnsi" w:cs="Times New Roman"/>
        </w:rPr>
        <w:t xml:space="preserve"> back</w:t>
      </w:r>
      <w:r w:rsidR="008734C4" w:rsidRPr="00A214E6">
        <w:rPr>
          <w:rFonts w:asciiTheme="minorHAnsi" w:hAnsiTheme="minorHAnsi" w:cs="Times New Roman"/>
        </w:rPr>
        <w:t xml:space="preserve"> any insights and concerns to the SLT for discussion</w:t>
      </w:r>
    </w:p>
    <w:p w14:paraId="1F444397" w14:textId="2BDC06FF" w:rsidR="008734C4" w:rsidRPr="001863A6" w:rsidRDefault="008734C4" w:rsidP="001863A6">
      <w:pPr>
        <w:pStyle w:val="ListParagraph"/>
        <w:numPr>
          <w:ilvl w:val="0"/>
          <w:numId w:val="11"/>
        </w:numPr>
        <w:spacing w:after="0" w:line="240" w:lineRule="auto"/>
        <w:rPr>
          <w:rFonts w:asciiTheme="minorHAnsi" w:hAnsiTheme="minorHAnsi" w:cs="Times New Roman"/>
        </w:rPr>
      </w:pPr>
      <w:r w:rsidRPr="00B81A13">
        <w:rPr>
          <w:rFonts w:asciiTheme="minorHAnsi" w:hAnsiTheme="minorHAnsi" w:cs="Times New Roman"/>
        </w:rPr>
        <w:t>Share information with their organizations’ leaders (e.g., supervisors, directors, administrators, etc.) to</w:t>
      </w:r>
      <w:r w:rsidR="001863A6">
        <w:rPr>
          <w:rFonts w:asciiTheme="minorHAnsi" w:hAnsiTheme="minorHAnsi" w:cs="Times New Roman"/>
        </w:rPr>
        <w:t xml:space="preserve"> enhance their</w:t>
      </w:r>
      <w:r w:rsidRPr="001863A6">
        <w:rPr>
          <w:rFonts w:asciiTheme="minorHAnsi" w:hAnsiTheme="minorHAnsi" w:cs="Times New Roman"/>
        </w:rPr>
        <w:t xml:space="preserve"> knowledge of the Pyramid Model (including its importance and benefits), and </w:t>
      </w:r>
      <w:r w:rsidR="001863A6">
        <w:rPr>
          <w:rFonts w:asciiTheme="minorHAnsi" w:hAnsiTheme="minorHAnsi" w:cs="Times New Roman"/>
        </w:rPr>
        <w:t>p</w:t>
      </w:r>
      <w:r w:rsidRPr="001863A6">
        <w:rPr>
          <w:rFonts w:asciiTheme="minorHAnsi" w:hAnsiTheme="minorHAnsi" w:cs="Times New Roman"/>
        </w:rPr>
        <w:t>romote commitment to the members’ participation on the SLT</w:t>
      </w:r>
    </w:p>
    <w:p w14:paraId="1F03BF9A" w14:textId="13596E2D" w:rsidR="008734C4" w:rsidRPr="001863A6" w:rsidRDefault="008734C4" w:rsidP="001863A6">
      <w:pPr>
        <w:pStyle w:val="ListParagraph"/>
        <w:numPr>
          <w:ilvl w:val="0"/>
          <w:numId w:val="14"/>
        </w:numPr>
        <w:spacing w:after="0" w:line="240" w:lineRule="auto"/>
        <w:rPr>
          <w:rFonts w:asciiTheme="minorHAnsi" w:hAnsiTheme="minorHAnsi" w:cs="Times New Roman"/>
        </w:rPr>
      </w:pPr>
      <w:r w:rsidRPr="00DA41E6">
        <w:rPr>
          <w:rFonts w:asciiTheme="minorHAnsi" w:hAnsiTheme="minorHAnsi" w:cs="Times New Roman"/>
        </w:rPr>
        <w:t>Acknowledge a possibility of discord between SLT decisions and their organizations’ objectives</w:t>
      </w:r>
      <w:r w:rsidR="001863A6">
        <w:rPr>
          <w:rFonts w:asciiTheme="minorHAnsi" w:hAnsiTheme="minorHAnsi" w:cs="Times New Roman"/>
        </w:rPr>
        <w:t xml:space="preserve"> and a</w:t>
      </w:r>
      <w:r w:rsidRPr="001863A6">
        <w:rPr>
          <w:rFonts w:asciiTheme="minorHAnsi" w:hAnsiTheme="minorHAnsi" w:cs="Times New Roman"/>
        </w:rPr>
        <w:t xml:space="preserve">gree to properly represent SLT decisions </w:t>
      </w:r>
      <w:r w:rsidR="001863A6">
        <w:rPr>
          <w:rFonts w:asciiTheme="minorHAnsi" w:hAnsiTheme="minorHAnsi" w:cs="Times New Roman"/>
        </w:rPr>
        <w:t>to support</w:t>
      </w:r>
      <w:r w:rsidRPr="001863A6">
        <w:rPr>
          <w:rFonts w:asciiTheme="minorHAnsi" w:hAnsiTheme="minorHAnsi" w:cs="Times New Roman"/>
        </w:rPr>
        <w:t xml:space="preserve"> their organization</w:t>
      </w:r>
      <w:r w:rsidR="001863A6">
        <w:rPr>
          <w:rFonts w:asciiTheme="minorHAnsi" w:hAnsiTheme="minorHAnsi" w:cs="Times New Roman"/>
        </w:rPr>
        <w:t>’</w:t>
      </w:r>
      <w:r w:rsidRPr="001863A6">
        <w:rPr>
          <w:rFonts w:asciiTheme="minorHAnsi" w:hAnsiTheme="minorHAnsi" w:cs="Times New Roman"/>
        </w:rPr>
        <w:t>s understand</w:t>
      </w:r>
      <w:r w:rsidR="001863A6">
        <w:rPr>
          <w:rFonts w:asciiTheme="minorHAnsi" w:hAnsiTheme="minorHAnsi" w:cs="Times New Roman"/>
        </w:rPr>
        <w:t>ing of</w:t>
      </w:r>
      <w:r w:rsidRPr="001863A6">
        <w:rPr>
          <w:rFonts w:asciiTheme="minorHAnsi" w:hAnsiTheme="minorHAnsi" w:cs="Times New Roman"/>
        </w:rPr>
        <w:t xml:space="preserve"> the differing position</w:t>
      </w:r>
      <w:r w:rsidR="00DA41E6" w:rsidRPr="001863A6">
        <w:rPr>
          <w:rFonts w:asciiTheme="minorHAnsi" w:hAnsiTheme="minorHAnsi" w:cs="Times New Roman"/>
        </w:rPr>
        <w:t xml:space="preserve">s </w:t>
      </w:r>
      <w:r w:rsidRPr="001863A6">
        <w:rPr>
          <w:rFonts w:asciiTheme="minorHAnsi" w:hAnsiTheme="minorHAnsi" w:cs="Times New Roman"/>
        </w:rPr>
        <w:t>and interests the SLT represents</w:t>
      </w:r>
    </w:p>
    <w:p w14:paraId="392499A6" w14:textId="77777777" w:rsidR="00193F46" w:rsidRPr="00193F46" w:rsidRDefault="00193F46" w:rsidP="00193F46">
      <w:pPr>
        <w:spacing w:after="0" w:line="240" w:lineRule="auto"/>
        <w:rPr>
          <w:rFonts w:asciiTheme="minorHAnsi" w:hAnsiTheme="minorHAnsi" w:cs="Times New Roman"/>
        </w:rPr>
      </w:pPr>
    </w:p>
    <w:p w14:paraId="065E6181" w14:textId="08A1E585" w:rsidR="008734C4" w:rsidRDefault="008734C4" w:rsidP="005B32B3">
      <w:pPr>
        <w:spacing w:after="0" w:line="240" w:lineRule="auto"/>
        <w:contextualSpacing/>
        <w:rPr>
          <w:rFonts w:asciiTheme="minorHAnsi" w:hAnsiTheme="minorHAnsi" w:cs="Times New Roman"/>
          <w:b/>
          <w:bCs/>
          <w:u w:val="single"/>
        </w:rPr>
      </w:pPr>
      <w:r w:rsidRPr="00076644">
        <w:rPr>
          <w:rFonts w:asciiTheme="minorHAnsi" w:hAnsiTheme="minorHAnsi" w:cs="Times New Roman"/>
          <w:b/>
          <w:u w:val="single"/>
        </w:rPr>
        <w:t>SLT Member</w:t>
      </w:r>
      <w:r w:rsidR="00C250FE">
        <w:rPr>
          <w:rFonts w:asciiTheme="minorHAnsi" w:hAnsiTheme="minorHAnsi" w:cs="Times New Roman"/>
          <w:b/>
          <w:u w:val="single"/>
        </w:rPr>
        <w:t xml:space="preserve"> Resignation and</w:t>
      </w:r>
      <w:r w:rsidRPr="00076644">
        <w:rPr>
          <w:rFonts w:asciiTheme="minorHAnsi" w:hAnsiTheme="minorHAnsi" w:cs="Times New Roman"/>
          <w:u w:val="single"/>
        </w:rPr>
        <w:t xml:space="preserve"> </w:t>
      </w:r>
      <w:r w:rsidRPr="00076644">
        <w:rPr>
          <w:rFonts w:asciiTheme="minorHAnsi" w:hAnsiTheme="minorHAnsi" w:cs="Times New Roman"/>
          <w:b/>
          <w:bCs/>
          <w:u w:val="single"/>
        </w:rPr>
        <w:t>Replacement</w:t>
      </w:r>
      <w:r>
        <w:rPr>
          <w:rFonts w:asciiTheme="minorHAnsi" w:hAnsiTheme="minorHAnsi" w:cs="Times New Roman"/>
          <w:b/>
          <w:bCs/>
          <w:u w:val="single"/>
        </w:rPr>
        <w:t xml:space="preserve"> </w:t>
      </w:r>
    </w:p>
    <w:p w14:paraId="45EEC65B" w14:textId="77777777" w:rsidR="003B4067" w:rsidRDefault="003B4067" w:rsidP="005B32B3">
      <w:pPr>
        <w:spacing w:after="0" w:line="240" w:lineRule="auto"/>
        <w:contextualSpacing/>
        <w:rPr>
          <w:rFonts w:asciiTheme="minorHAnsi" w:hAnsiTheme="minorHAnsi" w:cs="Times New Roman"/>
          <w:b/>
          <w:bCs/>
          <w:u w:val="single"/>
        </w:rPr>
      </w:pPr>
    </w:p>
    <w:p w14:paraId="219C4D5B" w14:textId="665AEFFB" w:rsidR="005B32B3" w:rsidRDefault="00B57420" w:rsidP="005B32B3">
      <w:pPr>
        <w:spacing w:after="0" w:line="240" w:lineRule="auto"/>
        <w:contextualSpacing/>
        <w:rPr>
          <w:rFonts w:asciiTheme="minorHAnsi" w:hAnsiTheme="minorHAnsi" w:cs="Times New Roman"/>
        </w:rPr>
      </w:pPr>
      <w:r w:rsidRPr="00B57420">
        <w:rPr>
          <w:rFonts w:asciiTheme="minorHAnsi" w:hAnsiTheme="minorHAnsi" w:cs="Times New Roman"/>
        </w:rPr>
        <w:t>SLT members</w:t>
      </w:r>
      <w:r>
        <w:rPr>
          <w:rFonts w:asciiTheme="minorHAnsi" w:hAnsiTheme="minorHAnsi" w:cs="Times New Roman"/>
        </w:rPr>
        <w:t xml:space="preserve"> who are unable to regularly attend meetings, have resigned from their position </w:t>
      </w:r>
      <w:r w:rsidR="00F64C39">
        <w:rPr>
          <w:rFonts w:asciiTheme="minorHAnsi" w:hAnsiTheme="minorHAnsi" w:cs="Times New Roman"/>
        </w:rPr>
        <w:t>or want to rotate the representation within their organization</w:t>
      </w:r>
      <w:r w:rsidRPr="00B57420">
        <w:rPr>
          <w:rFonts w:asciiTheme="minorHAnsi" w:hAnsiTheme="minorHAnsi" w:cs="Times New Roman"/>
        </w:rPr>
        <w:t xml:space="preserve"> will s</w:t>
      </w:r>
      <w:r w:rsidR="00F64C39">
        <w:rPr>
          <w:rFonts w:asciiTheme="minorHAnsi" w:hAnsiTheme="minorHAnsi" w:cs="Times New Roman"/>
        </w:rPr>
        <w:t xml:space="preserve">ubmit a formal </w:t>
      </w:r>
      <w:r w:rsidRPr="00B57420">
        <w:rPr>
          <w:rFonts w:asciiTheme="minorHAnsi" w:hAnsiTheme="minorHAnsi" w:cs="Times New Roman"/>
        </w:rPr>
        <w:t>notice of resignation to the SLT facilitator</w:t>
      </w:r>
      <w:r w:rsidR="00F64C39">
        <w:rPr>
          <w:rFonts w:asciiTheme="minorHAnsi" w:hAnsiTheme="minorHAnsi" w:cs="Times New Roman"/>
        </w:rPr>
        <w:t xml:space="preserve">.  </w:t>
      </w:r>
      <w:r w:rsidR="000E78A9">
        <w:rPr>
          <w:rFonts w:asciiTheme="minorHAnsi" w:hAnsiTheme="minorHAnsi" w:cs="Times New Roman"/>
        </w:rPr>
        <w:t xml:space="preserve">The resigning member will, </w:t>
      </w:r>
      <w:r w:rsidR="008734C4">
        <w:rPr>
          <w:rFonts w:asciiTheme="minorHAnsi" w:hAnsiTheme="minorHAnsi" w:cs="Times New Roman"/>
        </w:rPr>
        <w:t>to the extent possible</w:t>
      </w:r>
      <w:r w:rsidR="00F01486">
        <w:rPr>
          <w:rFonts w:asciiTheme="minorHAnsi" w:hAnsiTheme="minorHAnsi" w:cs="Times New Roman"/>
        </w:rPr>
        <w:t>, actively assist in the process of identifying a</w:t>
      </w:r>
      <w:r w:rsidR="00536D9C">
        <w:rPr>
          <w:rFonts w:asciiTheme="minorHAnsi" w:hAnsiTheme="minorHAnsi" w:cs="Times New Roman"/>
        </w:rPr>
        <w:t>n individual to fulfill the requirements of their area of representation.</w:t>
      </w:r>
    </w:p>
    <w:p w14:paraId="49B54C0C" w14:textId="77777777" w:rsidR="003B4067" w:rsidRDefault="003B4067" w:rsidP="005B32B3">
      <w:pPr>
        <w:spacing w:after="0" w:line="240" w:lineRule="auto"/>
        <w:contextualSpacing/>
        <w:rPr>
          <w:rFonts w:asciiTheme="minorHAnsi" w:hAnsiTheme="minorHAnsi" w:cs="Times New Roman"/>
        </w:rPr>
      </w:pPr>
    </w:p>
    <w:p w14:paraId="173EA7D0" w14:textId="10F5B288" w:rsidR="005B32B3" w:rsidRDefault="00536D9C" w:rsidP="005B32B3">
      <w:pPr>
        <w:pStyle w:val="ListParagraph"/>
        <w:numPr>
          <w:ilvl w:val="0"/>
          <w:numId w:val="14"/>
        </w:numPr>
        <w:spacing w:after="0" w:line="240" w:lineRule="auto"/>
        <w:ind w:left="446"/>
        <w:contextualSpacing/>
        <w:rPr>
          <w:rFonts w:asciiTheme="minorHAnsi" w:hAnsiTheme="minorHAnsi" w:cs="Times New Roman"/>
        </w:rPr>
      </w:pPr>
      <w:r w:rsidRPr="005B32B3">
        <w:rPr>
          <w:rFonts w:asciiTheme="minorHAnsi" w:hAnsiTheme="minorHAnsi" w:cs="Times New Roman"/>
          <w:b/>
        </w:rPr>
        <w:lastRenderedPageBreak/>
        <w:t>For s</w:t>
      </w:r>
      <w:r w:rsidR="008734C4" w:rsidRPr="005B32B3">
        <w:rPr>
          <w:rFonts w:asciiTheme="minorHAnsi" w:hAnsiTheme="minorHAnsi" w:cs="Times New Roman"/>
          <w:b/>
        </w:rPr>
        <w:t>tate agenc</w:t>
      </w:r>
      <w:r w:rsidRPr="005B32B3">
        <w:rPr>
          <w:rFonts w:asciiTheme="minorHAnsi" w:hAnsiTheme="minorHAnsi" w:cs="Times New Roman"/>
          <w:b/>
        </w:rPr>
        <w:t>y representatives:</w:t>
      </w:r>
      <w:r w:rsidR="008734C4" w:rsidRPr="005B32B3">
        <w:rPr>
          <w:rFonts w:asciiTheme="minorHAnsi" w:hAnsiTheme="minorHAnsi" w:cs="Times New Roman"/>
          <w:i/>
        </w:rPr>
        <w:t xml:space="preserve"> </w:t>
      </w:r>
      <w:r w:rsidR="008734C4" w:rsidRPr="005B32B3">
        <w:rPr>
          <w:rFonts w:asciiTheme="minorHAnsi" w:hAnsiTheme="minorHAnsi" w:cs="Times New Roman"/>
        </w:rPr>
        <w:t>Member will recommend appointment of a</w:t>
      </w:r>
      <w:r w:rsidRPr="005B32B3">
        <w:rPr>
          <w:rFonts w:asciiTheme="minorHAnsi" w:hAnsiTheme="minorHAnsi" w:cs="Times New Roman"/>
        </w:rPr>
        <w:t xml:space="preserve"> qualified individual</w:t>
      </w:r>
      <w:r w:rsidR="008734C4" w:rsidRPr="005B32B3">
        <w:rPr>
          <w:rFonts w:asciiTheme="minorHAnsi" w:hAnsiTheme="minorHAnsi" w:cs="Times New Roman"/>
        </w:rPr>
        <w:t xml:space="preserve"> from th</w:t>
      </w:r>
      <w:r w:rsidRPr="005B32B3">
        <w:rPr>
          <w:rFonts w:asciiTheme="minorHAnsi" w:hAnsiTheme="minorHAnsi" w:cs="Times New Roman"/>
        </w:rPr>
        <w:t>eir</w:t>
      </w:r>
      <w:r w:rsidR="008734C4" w:rsidRPr="005B32B3">
        <w:rPr>
          <w:rFonts w:asciiTheme="minorHAnsi" w:hAnsiTheme="minorHAnsi" w:cs="Times New Roman"/>
        </w:rPr>
        <w:t xml:space="preserve"> agency/bureau/office</w:t>
      </w:r>
      <w:r w:rsidR="00E20655">
        <w:rPr>
          <w:rFonts w:asciiTheme="minorHAnsi" w:hAnsiTheme="minorHAnsi" w:cs="Times New Roman"/>
        </w:rPr>
        <w:t>.</w:t>
      </w:r>
    </w:p>
    <w:p w14:paraId="06B944A3" w14:textId="77777777" w:rsidR="003B4067" w:rsidRPr="003B4067" w:rsidRDefault="003B4067" w:rsidP="003B4067">
      <w:pPr>
        <w:spacing w:after="0" w:line="240" w:lineRule="auto"/>
        <w:contextualSpacing/>
        <w:rPr>
          <w:rFonts w:asciiTheme="minorHAnsi" w:hAnsiTheme="minorHAnsi" w:cs="Times New Roman"/>
        </w:rPr>
      </w:pPr>
    </w:p>
    <w:p w14:paraId="04DC2834" w14:textId="77777777" w:rsidR="005B32B3" w:rsidRDefault="00536D9C" w:rsidP="005B32B3">
      <w:pPr>
        <w:pStyle w:val="ListParagraph"/>
        <w:numPr>
          <w:ilvl w:val="0"/>
          <w:numId w:val="14"/>
        </w:numPr>
        <w:spacing w:after="0" w:line="240" w:lineRule="auto"/>
        <w:ind w:left="446"/>
        <w:contextualSpacing/>
        <w:rPr>
          <w:rFonts w:asciiTheme="minorHAnsi" w:hAnsiTheme="minorHAnsi" w:cs="Times New Roman"/>
        </w:rPr>
      </w:pPr>
      <w:r w:rsidRPr="005B32B3">
        <w:rPr>
          <w:rFonts w:asciiTheme="minorHAnsi" w:hAnsiTheme="minorHAnsi" w:cs="Times New Roman"/>
          <w:b/>
        </w:rPr>
        <w:t xml:space="preserve">For representatives of </w:t>
      </w:r>
      <w:r w:rsidR="008734C4" w:rsidRPr="005B32B3">
        <w:rPr>
          <w:rFonts w:asciiTheme="minorHAnsi" w:hAnsiTheme="minorHAnsi" w:cs="Times New Roman"/>
          <w:b/>
        </w:rPr>
        <w:t>agencie</w:t>
      </w:r>
      <w:r w:rsidRPr="005B32B3">
        <w:rPr>
          <w:rFonts w:asciiTheme="minorHAnsi" w:hAnsiTheme="minorHAnsi" w:cs="Times New Roman"/>
          <w:b/>
        </w:rPr>
        <w:t xml:space="preserve">s, </w:t>
      </w:r>
      <w:r w:rsidR="00C250FE" w:rsidRPr="005B32B3">
        <w:rPr>
          <w:rFonts w:asciiTheme="minorHAnsi" w:hAnsiTheme="minorHAnsi" w:cs="Times New Roman"/>
          <w:b/>
        </w:rPr>
        <w:t>organizations,</w:t>
      </w:r>
      <w:r w:rsidRPr="005B32B3">
        <w:rPr>
          <w:rFonts w:asciiTheme="minorHAnsi" w:hAnsiTheme="minorHAnsi" w:cs="Times New Roman"/>
        </w:rPr>
        <w:t xml:space="preserve"> </w:t>
      </w:r>
      <w:r w:rsidRPr="005B32B3">
        <w:rPr>
          <w:rFonts w:asciiTheme="minorHAnsi" w:hAnsiTheme="minorHAnsi" w:cs="Times New Roman"/>
          <w:b/>
          <w:bCs/>
        </w:rPr>
        <w:t>or specialty areas</w:t>
      </w:r>
      <w:r w:rsidR="002D272B" w:rsidRPr="005B32B3">
        <w:rPr>
          <w:rFonts w:asciiTheme="minorHAnsi" w:hAnsiTheme="minorHAnsi" w:cs="Times New Roman"/>
          <w:b/>
          <w:bCs/>
        </w:rPr>
        <w:t>:</w:t>
      </w:r>
      <w:r w:rsidRPr="005B32B3">
        <w:rPr>
          <w:rFonts w:asciiTheme="minorHAnsi" w:hAnsiTheme="minorHAnsi" w:cs="Times New Roman"/>
          <w:b/>
          <w:bCs/>
        </w:rPr>
        <w:t xml:space="preserve"> </w:t>
      </w:r>
      <w:r w:rsidR="00053904" w:rsidRPr="005B32B3">
        <w:rPr>
          <w:rFonts w:asciiTheme="minorHAnsi" w:hAnsiTheme="minorHAnsi" w:cs="Times New Roman"/>
        </w:rPr>
        <w:t>Members who represent non-state agency area</w:t>
      </w:r>
      <w:r w:rsidR="000E78A9" w:rsidRPr="005B32B3">
        <w:rPr>
          <w:rFonts w:asciiTheme="minorHAnsi" w:hAnsiTheme="minorHAnsi" w:cs="Times New Roman"/>
        </w:rPr>
        <w:t>s of representation</w:t>
      </w:r>
      <w:r w:rsidR="00053904" w:rsidRPr="005B32B3">
        <w:rPr>
          <w:rFonts w:asciiTheme="minorHAnsi" w:hAnsiTheme="minorHAnsi" w:cs="Times New Roman"/>
        </w:rPr>
        <w:t xml:space="preserve"> will support the selection of a replacement with recommendations regarding qualified individuals.</w:t>
      </w:r>
    </w:p>
    <w:p w14:paraId="20879A72" w14:textId="77777777" w:rsidR="003B4067" w:rsidRDefault="003B4067" w:rsidP="005B32B3">
      <w:pPr>
        <w:spacing w:line="240" w:lineRule="auto"/>
        <w:ind w:left="90"/>
        <w:rPr>
          <w:rFonts w:asciiTheme="minorHAnsi" w:hAnsiTheme="minorHAnsi" w:cs="Times New Roman"/>
        </w:rPr>
      </w:pPr>
    </w:p>
    <w:p w14:paraId="7650FA96" w14:textId="47659EBD" w:rsidR="002C5DDA" w:rsidRPr="005B32B3" w:rsidRDefault="008734C4" w:rsidP="005B32B3">
      <w:pPr>
        <w:spacing w:line="240" w:lineRule="auto"/>
        <w:ind w:left="90"/>
        <w:rPr>
          <w:rFonts w:asciiTheme="minorHAnsi" w:hAnsiTheme="minorHAnsi" w:cs="Times New Roman"/>
        </w:rPr>
      </w:pPr>
      <w:r w:rsidRPr="005B32B3">
        <w:rPr>
          <w:rFonts w:asciiTheme="minorHAnsi" w:hAnsiTheme="minorHAnsi" w:cs="Times New Roman"/>
        </w:rPr>
        <w:t>The Core Team will reach consensus on replacement member nominations</w:t>
      </w:r>
      <w:r w:rsidR="00201166" w:rsidRPr="005B32B3">
        <w:rPr>
          <w:rFonts w:asciiTheme="minorHAnsi" w:hAnsiTheme="minorHAnsi" w:cs="Times New Roman"/>
        </w:rPr>
        <w:t>.  The SLT facilitator will communicate with the new member, ensure that an orientation process occurs and welcome the member to the subsequent SLT meeting.</w:t>
      </w:r>
    </w:p>
    <w:p w14:paraId="0497E14A" w14:textId="77777777" w:rsidR="008734C4" w:rsidRDefault="008734C4" w:rsidP="008734C4">
      <w:pPr>
        <w:spacing w:line="240" w:lineRule="auto"/>
        <w:rPr>
          <w:b/>
        </w:rPr>
      </w:pPr>
    </w:p>
    <w:p w14:paraId="51AA85EF" w14:textId="77777777" w:rsidR="008734C4" w:rsidRDefault="008734C4" w:rsidP="008734C4">
      <w:pPr>
        <w:spacing w:line="240" w:lineRule="auto"/>
        <w:rPr>
          <w:b/>
        </w:rPr>
      </w:pPr>
    </w:p>
    <w:p w14:paraId="31FBEA69" w14:textId="01E7E351" w:rsidR="00201166" w:rsidRDefault="00201166" w:rsidP="008734C4">
      <w:pPr>
        <w:spacing w:line="240" w:lineRule="auto"/>
        <w:rPr>
          <w:b/>
        </w:rPr>
      </w:pPr>
      <w:r>
        <w:rPr>
          <w:b/>
        </w:rPr>
        <w:t xml:space="preserve">As a member of the NH Pyramid Model State Leadership Team, </w:t>
      </w:r>
      <w:r w:rsidR="008734C4" w:rsidRPr="000C5007">
        <w:rPr>
          <w:b/>
        </w:rPr>
        <w:t xml:space="preserve">I have reviewed and </w:t>
      </w:r>
      <w:r>
        <w:rPr>
          <w:b/>
        </w:rPr>
        <w:t>agree to all aspects of this membership policy.</w:t>
      </w:r>
    </w:p>
    <w:p w14:paraId="7511E42F" w14:textId="77777777" w:rsidR="008734C4" w:rsidRDefault="008734C4" w:rsidP="008734C4">
      <w:pPr>
        <w:spacing w:line="240" w:lineRule="auto"/>
      </w:pPr>
    </w:p>
    <w:p w14:paraId="4A6BCC8B" w14:textId="77777777" w:rsidR="008734C4" w:rsidRDefault="008734C4" w:rsidP="008734C4">
      <w:pPr>
        <w:spacing w:line="240" w:lineRule="auto"/>
      </w:pPr>
      <w:r>
        <w:t>_________________________________________</w:t>
      </w:r>
      <w:r>
        <w:tab/>
      </w:r>
      <w:r>
        <w:tab/>
      </w:r>
      <w:r>
        <w:tab/>
        <w:t>__________________</w:t>
      </w:r>
    </w:p>
    <w:p w14:paraId="2492D8E0" w14:textId="77777777" w:rsidR="008734C4" w:rsidRPr="000C5007" w:rsidRDefault="008734C4" w:rsidP="008734C4">
      <w:pPr>
        <w:spacing w:line="240" w:lineRule="auto"/>
        <w:rPr>
          <w:b/>
        </w:rPr>
      </w:pPr>
      <w:r w:rsidRPr="000C5007">
        <w:rPr>
          <w:b/>
        </w:rPr>
        <w:t>Name</w:t>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r>
      <w:r w:rsidRPr="000C5007">
        <w:rPr>
          <w:b/>
        </w:rPr>
        <w:tab/>
        <w:t>Date</w:t>
      </w:r>
    </w:p>
    <w:p w14:paraId="6F1E2DB4" w14:textId="77777777" w:rsidR="008734C4" w:rsidRDefault="008734C4"/>
    <w:sectPr w:rsidR="008734C4" w:rsidSect="00DD1F09">
      <w:footerReference w:type="even"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984B" w14:textId="77777777" w:rsidR="006D683C" w:rsidRDefault="006D683C">
      <w:pPr>
        <w:spacing w:after="0" w:line="240" w:lineRule="auto"/>
      </w:pPr>
      <w:r>
        <w:separator/>
      </w:r>
    </w:p>
  </w:endnote>
  <w:endnote w:type="continuationSeparator" w:id="0">
    <w:p w14:paraId="1AED5341" w14:textId="77777777" w:rsidR="006D683C" w:rsidRDefault="006D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269F" w14:textId="1DB04FF5" w:rsidR="005C16AF" w:rsidRDefault="00DA41E6" w:rsidP="00FE76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05A6">
      <w:rPr>
        <w:rStyle w:val="PageNumber"/>
        <w:noProof/>
      </w:rPr>
      <w:t>3</w:t>
    </w:r>
    <w:r>
      <w:rPr>
        <w:rStyle w:val="PageNumber"/>
      </w:rPr>
      <w:fldChar w:fldCharType="end"/>
    </w:r>
  </w:p>
  <w:p w14:paraId="17374E7F" w14:textId="77777777" w:rsidR="005C16AF" w:rsidRDefault="00000000" w:rsidP="005C1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489B" w14:textId="77777777" w:rsidR="005C16AF" w:rsidRPr="005C16AF" w:rsidRDefault="00DA41E6" w:rsidP="00FE761E">
    <w:pPr>
      <w:pStyle w:val="Footer"/>
      <w:framePr w:wrap="none" w:vAnchor="text" w:hAnchor="margin" w:xAlign="right" w:y="1"/>
      <w:rPr>
        <w:rStyle w:val="PageNumber"/>
        <w:b/>
        <w:sz w:val="18"/>
        <w:szCs w:val="18"/>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4C5B8A" w14:textId="77777777" w:rsidR="000C5007" w:rsidRDefault="00000000" w:rsidP="000C5007">
    <w:pPr>
      <w:pStyle w:val="Footer"/>
      <w:pBdr>
        <w:top w:val="single" w:sz="4" w:space="0" w:color="D9D9D9" w:themeColor="background1" w:themeShade="D9"/>
      </w:pBdr>
      <w:ind w:right="360"/>
    </w:pPr>
  </w:p>
  <w:p w14:paraId="0160B971" w14:textId="6115F48A" w:rsidR="00883B70" w:rsidRDefault="00DA41E6" w:rsidP="005C16AF">
    <w:pPr>
      <w:pStyle w:val="Footer"/>
    </w:pPr>
    <w:r>
      <w:t>4/4/18</w:t>
    </w:r>
    <w:r w:rsidR="007D72CC">
      <w:t xml:space="preserve">; revised </w:t>
    </w:r>
    <w:r w:rsidR="00203ACB">
      <w:t>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599B" w14:textId="77777777" w:rsidR="006D683C" w:rsidRDefault="006D683C">
      <w:pPr>
        <w:spacing w:after="0" w:line="240" w:lineRule="auto"/>
      </w:pPr>
      <w:r>
        <w:separator/>
      </w:r>
    </w:p>
  </w:footnote>
  <w:footnote w:type="continuationSeparator" w:id="0">
    <w:p w14:paraId="4E068F89" w14:textId="77777777" w:rsidR="006D683C" w:rsidRDefault="006D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364"/>
    <w:multiLevelType w:val="hybridMultilevel"/>
    <w:tmpl w:val="7F123DD2"/>
    <w:lvl w:ilvl="0" w:tplc="ACEEB636">
      <w:start w:val="2"/>
      <w:numFmt w:val="bullet"/>
      <w:lvlText w:val="-"/>
      <w:lvlJc w:val="left"/>
      <w:pPr>
        <w:ind w:left="900" w:hanging="360"/>
      </w:pPr>
      <w:rPr>
        <w:rFonts w:ascii="Calibri" w:eastAsiaTheme="minorHAnsi" w:hAnsi="Calibri" w:cstheme="minorBidi" w:hint="default"/>
      </w:rPr>
    </w:lvl>
    <w:lvl w:ilvl="1" w:tplc="FFFFFFFF" w:tentative="1">
      <w:start w:val="1"/>
      <w:numFmt w:val="bullet"/>
      <w:lvlText w:val="o"/>
      <w:lvlJc w:val="left"/>
      <w:pPr>
        <w:ind w:left="1764" w:hanging="360"/>
      </w:pPr>
      <w:rPr>
        <w:rFonts w:ascii="Courier New" w:hAnsi="Courier New" w:cs="Courier New" w:hint="default"/>
      </w:rPr>
    </w:lvl>
    <w:lvl w:ilvl="2" w:tplc="FFFFFFFF" w:tentative="1">
      <w:start w:val="1"/>
      <w:numFmt w:val="bullet"/>
      <w:lvlText w:val=""/>
      <w:lvlJc w:val="left"/>
      <w:pPr>
        <w:ind w:left="2484" w:hanging="360"/>
      </w:pPr>
      <w:rPr>
        <w:rFonts w:ascii="Wingdings" w:hAnsi="Wingdings" w:hint="default"/>
      </w:rPr>
    </w:lvl>
    <w:lvl w:ilvl="3" w:tplc="FFFFFFFF" w:tentative="1">
      <w:start w:val="1"/>
      <w:numFmt w:val="bullet"/>
      <w:lvlText w:val=""/>
      <w:lvlJc w:val="left"/>
      <w:pPr>
        <w:ind w:left="3204" w:hanging="360"/>
      </w:pPr>
      <w:rPr>
        <w:rFonts w:ascii="Symbol" w:hAnsi="Symbol" w:hint="default"/>
      </w:rPr>
    </w:lvl>
    <w:lvl w:ilvl="4" w:tplc="FFFFFFFF" w:tentative="1">
      <w:start w:val="1"/>
      <w:numFmt w:val="bullet"/>
      <w:lvlText w:val="o"/>
      <w:lvlJc w:val="left"/>
      <w:pPr>
        <w:ind w:left="3924" w:hanging="360"/>
      </w:pPr>
      <w:rPr>
        <w:rFonts w:ascii="Courier New" w:hAnsi="Courier New" w:cs="Courier New" w:hint="default"/>
      </w:rPr>
    </w:lvl>
    <w:lvl w:ilvl="5" w:tplc="FFFFFFFF" w:tentative="1">
      <w:start w:val="1"/>
      <w:numFmt w:val="bullet"/>
      <w:lvlText w:val=""/>
      <w:lvlJc w:val="left"/>
      <w:pPr>
        <w:ind w:left="4644" w:hanging="360"/>
      </w:pPr>
      <w:rPr>
        <w:rFonts w:ascii="Wingdings" w:hAnsi="Wingdings" w:hint="default"/>
      </w:rPr>
    </w:lvl>
    <w:lvl w:ilvl="6" w:tplc="FFFFFFFF" w:tentative="1">
      <w:start w:val="1"/>
      <w:numFmt w:val="bullet"/>
      <w:lvlText w:val=""/>
      <w:lvlJc w:val="left"/>
      <w:pPr>
        <w:ind w:left="5364" w:hanging="360"/>
      </w:pPr>
      <w:rPr>
        <w:rFonts w:ascii="Symbol" w:hAnsi="Symbol" w:hint="default"/>
      </w:rPr>
    </w:lvl>
    <w:lvl w:ilvl="7" w:tplc="FFFFFFFF" w:tentative="1">
      <w:start w:val="1"/>
      <w:numFmt w:val="bullet"/>
      <w:lvlText w:val="o"/>
      <w:lvlJc w:val="left"/>
      <w:pPr>
        <w:ind w:left="6084" w:hanging="360"/>
      </w:pPr>
      <w:rPr>
        <w:rFonts w:ascii="Courier New" w:hAnsi="Courier New" w:cs="Courier New" w:hint="default"/>
      </w:rPr>
    </w:lvl>
    <w:lvl w:ilvl="8" w:tplc="FFFFFFFF" w:tentative="1">
      <w:start w:val="1"/>
      <w:numFmt w:val="bullet"/>
      <w:lvlText w:val=""/>
      <w:lvlJc w:val="left"/>
      <w:pPr>
        <w:ind w:left="6804" w:hanging="360"/>
      </w:pPr>
      <w:rPr>
        <w:rFonts w:ascii="Wingdings" w:hAnsi="Wingdings" w:hint="default"/>
      </w:rPr>
    </w:lvl>
  </w:abstractNum>
  <w:abstractNum w:abstractNumId="1" w15:restartNumberingAfterBreak="0">
    <w:nsid w:val="155C2F90"/>
    <w:multiLevelType w:val="hybridMultilevel"/>
    <w:tmpl w:val="E36A0350"/>
    <w:lvl w:ilvl="0" w:tplc="08142B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26444"/>
    <w:multiLevelType w:val="hybridMultilevel"/>
    <w:tmpl w:val="85C6A62A"/>
    <w:lvl w:ilvl="0" w:tplc="15FE07E6">
      <w:start w:val="1"/>
      <w:numFmt w:val="bullet"/>
      <w:lvlText w:val="o"/>
      <w:lvlJc w:val="left"/>
      <w:pPr>
        <w:ind w:left="1170" w:hanging="360"/>
      </w:pPr>
      <w:rPr>
        <w:rFonts w:ascii="Courier New" w:hAnsi="Courier New"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31B79D6"/>
    <w:multiLevelType w:val="hybridMultilevel"/>
    <w:tmpl w:val="A3E04F64"/>
    <w:lvl w:ilvl="0" w:tplc="38D226A4">
      <w:start w:val="1"/>
      <w:numFmt w:val="lowerLetter"/>
      <w:lvlText w:val="%1."/>
      <w:lvlJc w:val="left"/>
      <w:pPr>
        <w:ind w:left="936" w:hanging="216"/>
      </w:pPr>
      <w:rPr>
        <w:rFonts w:hint="default"/>
      </w:r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4" w15:restartNumberingAfterBreak="0">
    <w:nsid w:val="37B716F1"/>
    <w:multiLevelType w:val="hybridMultilevel"/>
    <w:tmpl w:val="0D06F86E"/>
    <w:lvl w:ilvl="0" w:tplc="08142BEC">
      <w:start w:val="1"/>
      <w:numFmt w:val="bullet"/>
      <w:lvlText w:val="•"/>
      <w:lvlJc w:val="left"/>
      <w:pPr>
        <w:ind w:left="450" w:hanging="360"/>
      </w:pPr>
      <w:rPr>
        <w:rFonts w:hint="default"/>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5" w15:restartNumberingAfterBreak="0">
    <w:nsid w:val="3A7D1198"/>
    <w:multiLevelType w:val="hybridMultilevel"/>
    <w:tmpl w:val="125A760E"/>
    <w:lvl w:ilvl="0" w:tplc="72B4DC30">
      <w:start w:val="2"/>
      <w:numFmt w:val="bullet"/>
      <w:lvlText w:val="-"/>
      <w:lvlJc w:val="left"/>
      <w:pPr>
        <w:ind w:left="900" w:hanging="360"/>
      </w:pPr>
      <w:rPr>
        <w:rFonts w:ascii="Calibri" w:eastAsiaTheme="minorHAnsi" w:hAnsi="Calibri" w:hint="default"/>
      </w:rPr>
    </w:lvl>
    <w:lvl w:ilvl="1" w:tplc="04090003">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6" w15:restartNumberingAfterBreak="0">
    <w:nsid w:val="411874DA"/>
    <w:multiLevelType w:val="hybridMultilevel"/>
    <w:tmpl w:val="4F3E4CB2"/>
    <w:lvl w:ilvl="0" w:tplc="08142BEC">
      <w:start w:val="1"/>
      <w:numFmt w:val="bullet"/>
      <w:lvlText w:val="•"/>
      <w:lvlJc w:val="left"/>
      <w:pPr>
        <w:ind w:left="45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28B4"/>
    <w:multiLevelType w:val="hybridMultilevel"/>
    <w:tmpl w:val="1F02D996"/>
    <w:lvl w:ilvl="0" w:tplc="72B4DC30">
      <w:start w:val="2"/>
      <w:numFmt w:val="bullet"/>
      <w:lvlText w:val="-"/>
      <w:lvlJc w:val="left"/>
      <w:pPr>
        <w:ind w:left="900" w:hanging="360"/>
      </w:pPr>
      <w:rPr>
        <w:rFonts w:ascii="Calibri" w:eastAsiaTheme="minorHAns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B485277"/>
    <w:multiLevelType w:val="hybridMultilevel"/>
    <w:tmpl w:val="E0C20DA4"/>
    <w:lvl w:ilvl="0" w:tplc="15FE07E6">
      <w:start w:val="1"/>
      <w:numFmt w:val="bullet"/>
      <w:lvlText w:val="o"/>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CE712F"/>
    <w:multiLevelType w:val="hybridMultilevel"/>
    <w:tmpl w:val="DC5424F2"/>
    <w:lvl w:ilvl="0" w:tplc="08142BEC">
      <w:start w:val="1"/>
      <w:numFmt w:val="bullet"/>
      <w:lvlText w:val="•"/>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65A82101"/>
    <w:multiLevelType w:val="hybridMultilevel"/>
    <w:tmpl w:val="A6EC36F8"/>
    <w:lvl w:ilvl="0" w:tplc="ACEEB636">
      <w:start w:val="2"/>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B7C3DC6"/>
    <w:multiLevelType w:val="hybridMultilevel"/>
    <w:tmpl w:val="944C8DF6"/>
    <w:lvl w:ilvl="0" w:tplc="92C04BA4">
      <w:start w:val="1"/>
      <w:numFmt w:val="decimal"/>
      <w:lvlText w:val="%1."/>
      <w:lvlJc w:val="left"/>
      <w:pPr>
        <w:ind w:left="450" w:hanging="360"/>
      </w:pPr>
      <w:rPr>
        <w:rFonts w:asciiTheme="minorHAnsi" w:eastAsia="SimSun" w:hAnsiTheme="minorHAnsi"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DD968A3"/>
    <w:multiLevelType w:val="hybridMultilevel"/>
    <w:tmpl w:val="FD1E1AE0"/>
    <w:lvl w:ilvl="0" w:tplc="08142BEC">
      <w:start w:val="1"/>
      <w:numFmt w:val="bullet"/>
      <w:lvlText w:val="•"/>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45D36"/>
    <w:multiLevelType w:val="hybridMultilevel"/>
    <w:tmpl w:val="78F28006"/>
    <w:lvl w:ilvl="0" w:tplc="72B4DC30">
      <w:start w:val="2"/>
      <w:numFmt w:val="bullet"/>
      <w:lvlText w:val="-"/>
      <w:lvlJc w:val="left"/>
      <w:pPr>
        <w:ind w:left="1170" w:hanging="360"/>
      </w:pPr>
      <w:rPr>
        <w:rFonts w:ascii="Calibri" w:eastAsiaTheme="minorHAnsi" w:hAnsi="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790A5343"/>
    <w:multiLevelType w:val="hybridMultilevel"/>
    <w:tmpl w:val="C696DF3C"/>
    <w:lvl w:ilvl="0" w:tplc="B9380C82">
      <w:start w:val="1"/>
      <w:numFmt w:val="decimal"/>
      <w:lvlText w:val="%1."/>
      <w:lvlJc w:val="left"/>
      <w:pPr>
        <w:ind w:left="900" w:hanging="360"/>
      </w:pPr>
      <w:rPr>
        <w:rFonts w:asciiTheme="minorHAnsi" w:eastAsiaTheme="minorHAnsi" w:hAnsiTheme="minorHAnsi"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E217DBD"/>
    <w:multiLevelType w:val="hybridMultilevel"/>
    <w:tmpl w:val="D65C49D8"/>
    <w:lvl w:ilvl="0" w:tplc="DC9CE946">
      <w:start w:val="1"/>
      <w:numFmt w:val="bullet"/>
      <w:lvlText w:val="•"/>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1634748835">
    <w:abstractNumId w:val="14"/>
  </w:num>
  <w:num w:numId="2" w16cid:durableId="1050107296">
    <w:abstractNumId w:val="11"/>
  </w:num>
  <w:num w:numId="3" w16cid:durableId="299924211">
    <w:abstractNumId w:val="3"/>
  </w:num>
  <w:num w:numId="4" w16cid:durableId="238906921">
    <w:abstractNumId w:val="4"/>
  </w:num>
  <w:num w:numId="5" w16cid:durableId="2063207706">
    <w:abstractNumId w:val="10"/>
  </w:num>
  <w:num w:numId="6" w16cid:durableId="1668745131">
    <w:abstractNumId w:val="2"/>
  </w:num>
  <w:num w:numId="7" w16cid:durableId="1538933945">
    <w:abstractNumId w:val="15"/>
  </w:num>
  <w:num w:numId="8" w16cid:durableId="886069158">
    <w:abstractNumId w:val="9"/>
  </w:num>
  <w:num w:numId="9" w16cid:durableId="943996690">
    <w:abstractNumId w:val="5"/>
  </w:num>
  <w:num w:numId="10" w16cid:durableId="1577012956">
    <w:abstractNumId w:val="1"/>
  </w:num>
  <w:num w:numId="11" w16cid:durableId="227347741">
    <w:abstractNumId w:val="6"/>
  </w:num>
  <w:num w:numId="12" w16cid:durableId="1209730154">
    <w:abstractNumId w:val="13"/>
  </w:num>
  <w:num w:numId="13" w16cid:durableId="631597130">
    <w:abstractNumId w:val="0"/>
  </w:num>
  <w:num w:numId="14" w16cid:durableId="673411979">
    <w:abstractNumId w:val="12"/>
  </w:num>
  <w:num w:numId="15" w16cid:durableId="1909993563">
    <w:abstractNumId w:val="7"/>
  </w:num>
  <w:num w:numId="16" w16cid:durableId="9629993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4C4"/>
    <w:rsid w:val="0001086C"/>
    <w:rsid w:val="00037BF5"/>
    <w:rsid w:val="00053904"/>
    <w:rsid w:val="000A3AC5"/>
    <w:rsid w:val="000E78A9"/>
    <w:rsid w:val="001863A6"/>
    <w:rsid w:val="00193F46"/>
    <w:rsid w:val="001F2280"/>
    <w:rsid w:val="00201166"/>
    <w:rsid w:val="00203ACB"/>
    <w:rsid w:val="002C5DDA"/>
    <w:rsid w:val="002D272B"/>
    <w:rsid w:val="00386E13"/>
    <w:rsid w:val="003B1FDE"/>
    <w:rsid w:val="003B4067"/>
    <w:rsid w:val="004158CA"/>
    <w:rsid w:val="00467167"/>
    <w:rsid w:val="004A6FCB"/>
    <w:rsid w:val="00507842"/>
    <w:rsid w:val="00507BD5"/>
    <w:rsid w:val="00536D9C"/>
    <w:rsid w:val="005555DF"/>
    <w:rsid w:val="005B32B3"/>
    <w:rsid w:val="00643E66"/>
    <w:rsid w:val="006D683C"/>
    <w:rsid w:val="006F05A6"/>
    <w:rsid w:val="007D72CC"/>
    <w:rsid w:val="008734C4"/>
    <w:rsid w:val="008D1982"/>
    <w:rsid w:val="00A214E6"/>
    <w:rsid w:val="00AB3BB1"/>
    <w:rsid w:val="00B57420"/>
    <w:rsid w:val="00B81A13"/>
    <w:rsid w:val="00BA5981"/>
    <w:rsid w:val="00BB01D6"/>
    <w:rsid w:val="00C250FE"/>
    <w:rsid w:val="00D65D57"/>
    <w:rsid w:val="00DA41E6"/>
    <w:rsid w:val="00DC7458"/>
    <w:rsid w:val="00E11797"/>
    <w:rsid w:val="00E20655"/>
    <w:rsid w:val="00EE515F"/>
    <w:rsid w:val="00EE6487"/>
    <w:rsid w:val="00EE6AA5"/>
    <w:rsid w:val="00F01486"/>
    <w:rsid w:val="00F22DD0"/>
    <w:rsid w:val="00F401E3"/>
    <w:rsid w:val="00F64C39"/>
    <w:rsid w:val="00FC096D"/>
    <w:rsid w:val="00FF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A96E"/>
  <w15:chartTrackingRefBased/>
  <w15:docId w15:val="{EE33EB20-C0F8-7346-B364-42C8C169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C4"/>
    <w:pPr>
      <w:suppressAutoHyphens/>
      <w:spacing w:after="200" w:line="276" w:lineRule="auto"/>
    </w:pPr>
    <w:rPr>
      <w:rFonts w:ascii="Calibri" w:eastAsia="SimSun" w:hAnsi="Calibri" w:cs="Tahoma"/>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C4"/>
  </w:style>
  <w:style w:type="paragraph" w:styleId="Footer">
    <w:name w:val="footer"/>
    <w:basedOn w:val="Normal"/>
    <w:link w:val="FooterChar"/>
    <w:uiPriority w:val="99"/>
    <w:unhideWhenUsed/>
    <w:rsid w:val="00873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4C4"/>
    <w:rPr>
      <w:rFonts w:ascii="Calibri" w:eastAsia="SimSun" w:hAnsi="Calibri" w:cs="Tahoma"/>
      <w:kern w:val="1"/>
      <w:sz w:val="22"/>
      <w:szCs w:val="22"/>
      <w:lang w:eastAsia="ar-SA"/>
    </w:rPr>
  </w:style>
  <w:style w:type="character" w:styleId="PageNumber">
    <w:name w:val="page number"/>
    <w:basedOn w:val="DefaultParagraphFont"/>
    <w:uiPriority w:val="99"/>
    <w:semiHidden/>
    <w:unhideWhenUsed/>
    <w:rsid w:val="008734C4"/>
  </w:style>
  <w:style w:type="paragraph" w:styleId="Revision">
    <w:name w:val="Revision"/>
    <w:hidden/>
    <w:uiPriority w:val="99"/>
    <w:semiHidden/>
    <w:rsid w:val="008734C4"/>
    <w:rPr>
      <w:rFonts w:ascii="Calibri" w:eastAsia="SimSun" w:hAnsi="Calibri" w:cs="Tahoma"/>
      <w:kern w:val="1"/>
      <w:sz w:val="22"/>
      <w:szCs w:val="22"/>
      <w:lang w:eastAsia="ar-SA"/>
    </w:rPr>
  </w:style>
  <w:style w:type="paragraph" w:styleId="Header">
    <w:name w:val="header"/>
    <w:basedOn w:val="Normal"/>
    <w:link w:val="HeaderChar"/>
    <w:uiPriority w:val="99"/>
    <w:unhideWhenUsed/>
    <w:rsid w:val="007D7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2CC"/>
    <w:rPr>
      <w:rFonts w:ascii="Calibri" w:eastAsia="SimSun" w:hAnsi="Calibri" w:cs="Tahoma"/>
      <w:kern w:val="1"/>
      <w:sz w:val="22"/>
      <w:szCs w:val="22"/>
      <w:lang w:eastAsia="ar-SA"/>
    </w:rPr>
  </w:style>
  <w:style w:type="character" w:styleId="Hyperlink">
    <w:name w:val="Hyperlink"/>
    <w:basedOn w:val="DefaultParagraphFont"/>
    <w:uiPriority w:val="99"/>
    <w:unhideWhenUsed/>
    <w:rsid w:val="001F2280"/>
    <w:rPr>
      <w:color w:val="0563C1" w:themeColor="hyperlink"/>
      <w:u w:val="single"/>
    </w:rPr>
  </w:style>
  <w:style w:type="character" w:styleId="UnresolvedMention">
    <w:name w:val="Unresolved Mention"/>
    <w:basedOn w:val="DefaultParagraphFont"/>
    <w:uiPriority w:val="99"/>
    <w:semiHidden/>
    <w:unhideWhenUsed/>
    <w:rsid w:val="001F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education.nh.gov/isocial/home"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Izen</dc:creator>
  <cp:keywords/>
  <dc:description/>
  <cp:lastModifiedBy>joel stuff</cp:lastModifiedBy>
  <cp:revision>31</cp:revision>
  <dcterms:created xsi:type="dcterms:W3CDTF">2022-06-09T15:24:00Z</dcterms:created>
  <dcterms:modified xsi:type="dcterms:W3CDTF">2022-07-20T17:49:00Z</dcterms:modified>
</cp:coreProperties>
</file>